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C22B57" w:rsidRPr="00E32FB7" w14:paraId="0D6C0ADE" w14:textId="77777777" w:rsidTr="00C22B57">
        <w:tc>
          <w:tcPr>
            <w:tcW w:w="5035" w:type="dxa"/>
          </w:tcPr>
          <w:p w14:paraId="0F49A59D" w14:textId="77777777" w:rsidR="00C22B57" w:rsidRPr="00DC510A" w:rsidRDefault="00C22B57" w:rsidP="00DC510A">
            <w:pPr>
              <w:jc w:val="right"/>
              <w:rPr>
                <w:b/>
                <w:bCs/>
              </w:rPr>
            </w:pPr>
            <w:r w:rsidRPr="00DC510A">
              <w:rPr>
                <w:b/>
                <w:bCs/>
              </w:rPr>
              <w:t>Finney Crossing Residential Master Association</w:t>
            </w:r>
          </w:p>
          <w:p w14:paraId="17631E67" w14:textId="33846F70" w:rsidR="00C22B57" w:rsidRPr="00DC510A" w:rsidRDefault="00C22B57" w:rsidP="00DC510A">
            <w:pPr>
              <w:jc w:val="right"/>
              <w:rPr>
                <w:b/>
                <w:bCs/>
              </w:rPr>
            </w:pPr>
            <w:r w:rsidRPr="00DC510A">
              <w:rPr>
                <w:b/>
                <w:bCs/>
              </w:rPr>
              <w:t>Board of Directors Meeting Minutes</w:t>
            </w:r>
          </w:p>
          <w:p w14:paraId="627229A6" w14:textId="77777777" w:rsidR="00E613B9" w:rsidRPr="00790F7E" w:rsidRDefault="00E613B9" w:rsidP="00DC510A">
            <w:pPr>
              <w:jc w:val="right"/>
              <w:rPr>
                <w:rFonts w:ascii="Times New Roman" w:eastAsia="Times New Roman" w:hAnsi="Symbol" w:cs="Times New Roman"/>
                <w:sz w:val="28"/>
                <w:szCs w:val="28"/>
              </w:rPr>
            </w:pPr>
            <w:r w:rsidRPr="00E613B9">
              <w:rPr>
                <w:rFonts w:eastAsia="Times New Roman" w:cstheme="minorHAnsi"/>
              </w:rPr>
              <w:t>Via Zoom video/telephone conference</w:t>
            </w:r>
            <w:r>
              <w:rPr>
                <w:rFonts w:ascii="Times New Roman" w:eastAsia="Times New Roman" w:hAnsi="Symbol" w:cs="Times New Roman"/>
                <w:sz w:val="28"/>
                <w:szCs w:val="28"/>
              </w:rPr>
              <w:t xml:space="preserve"> </w:t>
            </w:r>
            <w:r w:rsidRPr="00E613B9">
              <w:rPr>
                <w:rFonts w:eastAsia="Times New Roman" w:cstheme="minorHAnsi"/>
              </w:rPr>
              <w:t>call</w:t>
            </w:r>
          </w:p>
          <w:p w14:paraId="509208E5" w14:textId="2CB42B4E" w:rsidR="00C22B57" w:rsidRPr="00E32FB7" w:rsidRDefault="00BE4CB9" w:rsidP="00DC510A">
            <w:pPr>
              <w:jc w:val="right"/>
            </w:pPr>
            <w:r>
              <w:t>June 25, 2020</w:t>
            </w:r>
          </w:p>
        </w:tc>
      </w:tr>
    </w:tbl>
    <w:p w14:paraId="1C529A7D" w14:textId="51588EFB" w:rsidR="00A5681C" w:rsidRPr="00E32FB7" w:rsidRDefault="008C74DB" w:rsidP="00E32FB7">
      <w:r w:rsidRPr="00E32FB7">
        <w:rPr>
          <w:noProof/>
        </w:rPr>
        <w:drawing>
          <wp:anchor distT="0" distB="0" distL="114300" distR="114300" simplePos="0" relativeHeight="251658240" behindDoc="1" locked="0" layoutInCell="1" allowOverlap="1" wp14:anchorId="4D7214AA" wp14:editId="74E34F5E">
            <wp:simplePos x="0" y="0"/>
            <wp:positionH relativeFrom="margin">
              <wp:align>left</wp:align>
            </wp:positionH>
            <wp:positionV relativeFrom="paragraph">
              <wp:posOffset>0</wp:posOffset>
            </wp:positionV>
            <wp:extent cx="2331677" cy="975245"/>
            <wp:effectExtent l="0" t="0" r="0" b="0"/>
            <wp:wrapTight wrapText="bothSides">
              <wp:wrapPolygon edited="0">
                <wp:start x="0" y="0"/>
                <wp:lineTo x="0" y="21107"/>
                <wp:lineTo x="21359" y="21107"/>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eyCrossingHOA logo.PNG"/>
                    <pic:cNvPicPr/>
                  </pic:nvPicPr>
                  <pic:blipFill>
                    <a:blip r:embed="rId8">
                      <a:extLst>
                        <a:ext uri="{28A0092B-C50C-407E-A947-70E740481C1C}">
                          <a14:useLocalDpi xmlns:a14="http://schemas.microsoft.com/office/drawing/2010/main" val="0"/>
                        </a:ext>
                      </a:extLst>
                    </a:blip>
                    <a:stretch>
                      <a:fillRect/>
                    </a:stretch>
                  </pic:blipFill>
                  <pic:spPr>
                    <a:xfrm>
                      <a:off x="0" y="0"/>
                      <a:ext cx="2331677" cy="975245"/>
                    </a:xfrm>
                    <a:prstGeom prst="rect">
                      <a:avLst/>
                    </a:prstGeom>
                  </pic:spPr>
                </pic:pic>
              </a:graphicData>
            </a:graphic>
            <wp14:sizeRelH relativeFrom="margin">
              <wp14:pctWidth>0</wp14:pctWidth>
            </wp14:sizeRelH>
            <wp14:sizeRelV relativeFrom="margin">
              <wp14:pctHeight>0</wp14:pctHeight>
            </wp14:sizeRelV>
          </wp:anchor>
        </w:drawing>
      </w:r>
    </w:p>
    <w:p w14:paraId="3D699E26" w14:textId="77777777" w:rsidR="008C74DB" w:rsidRPr="00E32FB7" w:rsidRDefault="008C74DB" w:rsidP="00E32FB7"/>
    <w:p w14:paraId="358B53B3" w14:textId="4F527AC8" w:rsidR="003A0E1E" w:rsidRDefault="000E5F64" w:rsidP="003A0E1E">
      <w:r w:rsidRPr="00E32FB7">
        <w:t xml:space="preserve">Attendance:  </w:t>
      </w:r>
    </w:p>
    <w:p w14:paraId="2E0F7139" w14:textId="658167A2" w:rsidR="003A0E1E" w:rsidRDefault="000E5F64" w:rsidP="003A0E1E">
      <w:pPr>
        <w:spacing w:after="0"/>
      </w:pPr>
      <w:r w:rsidRPr="00885DDC">
        <w:rPr>
          <w:b/>
          <w:bCs/>
        </w:rPr>
        <w:t>FCRMA Board of Directors:</w:t>
      </w:r>
      <w:r w:rsidRPr="00E32FB7">
        <w:t xml:space="preserve">  </w:t>
      </w:r>
      <w:r w:rsidR="00781A9E" w:rsidRPr="00E32FB7">
        <w:t xml:space="preserve"> </w:t>
      </w:r>
      <w:r w:rsidR="00781A9E" w:rsidRPr="00E32FB7">
        <w:tab/>
      </w:r>
      <w:r w:rsidR="00837465">
        <w:t>Pam Cowan</w:t>
      </w:r>
      <w:r w:rsidR="003A0E1E">
        <w:t>, President</w:t>
      </w:r>
    </w:p>
    <w:p w14:paraId="6014FC80" w14:textId="7FDD8C62" w:rsidR="00843253" w:rsidRPr="00E32FB7" w:rsidRDefault="00837465" w:rsidP="003A0E1E">
      <w:pPr>
        <w:spacing w:after="0"/>
        <w:ind w:left="2160" w:firstLine="720"/>
      </w:pPr>
      <w:r>
        <w:t>G. Miller</w:t>
      </w:r>
      <w:r w:rsidR="00843253" w:rsidRPr="00E32FB7">
        <w:t>, Vice President</w:t>
      </w:r>
    </w:p>
    <w:p w14:paraId="0F389CA1" w14:textId="037AE37C" w:rsidR="003A0E1E" w:rsidRDefault="00781A9E" w:rsidP="003A0E1E">
      <w:pPr>
        <w:spacing w:after="0" w:line="240" w:lineRule="auto"/>
      </w:pPr>
      <w:r w:rsidRPr="00E32FB7">
        <w:tab/>
      </w:r>
      <w:r w:rsidRPr="00E32FB7">
        <w:tab/>
      </w:r>
      <w:r w:rsidRPr="00E32FB7">
        <w:tab/>
      </w:r>
      <w:r w:rsidRPr="00E32FB7">
        <w:tab/>
      </w:r>
      <w:r w:rsidR="00837465">
        <w:t>Mark Graupman</w:t>
      </w:r>
      <w:r w:rsidR="003A0E1E">
        <w:t>, Treasurer</w:t>
      </w:r>
    </w:p>
    <w:p w14:paraId="555E3689" w14:textId="6D451B63" w:rsidR="001C5E7E" w:rsidRPr="00E32FB7" w:rsidRDefault="001C5E7E" w:rsidP="003A0E1E">
      <w:pPr>
        <w:spacing w:after="0" w:line="240" w:lineRule="auto"/>
        <w:ind w:left="2160" w:firstLine="720"/>
      </w:pPr>
      <w:r w:rsidRPr="00E32FB7">
        <w:t>Tanya Toth, Secretary</w:t>
      </w:r>
    </w:p>
    <w:p w14:paraId="61A151EC" w14:textId="1D6E4B36" w:rsidR="00781A9E" w:rsidRPr="00E32FB7" w:rsidRDefault="0014277C" w:rsidP="00837465">
      <w:pPr>
        <w:spacing w:after="0" w:line="240" w:lineRule="auto"/>
      </w:pPr>
      <w:r w:rsidRPr="00E32FB7">
        <w:tab/>
      </w:r>
      <w:r w:rsidRPr="00E32FB7">
        <w:tab/>
      </w:r>
      <w:r w:rsidRPr="00E32FB7">
        <w:tab/>
      </w:r>
      <w:r w:rsidRPr="00E32FB7">
        <w:tab/>
      </w:r>
      <w:r w:rsidR="00781A9E" w:rsidRPr="00E32FB7">
        <w:tab/>
      </w:r>
      <w:r w:rsidR="00781A9E" w:rsidRPr="00E32FB7">
        <w:tab/>
      </w:r>
      <w:r w:rsidR="00781A9E" w:rsidRPr="00E32FB7">
        <w:tab/>
      </w:r>
    </w:p>
    <w:p w14:paraId="52BBF361" w14:textId="5E20206D" w:rsidR="00E613B9" w:rsidRPr="00E613B9" w:rsidRDefault="00E613B9" w:rsidP="00E32FB7">
      <w:r>
        <w:rPr>
          <w:b/>
          <w:bCs/>
        </w:rPr>
        <w:t>Lakepoint Property Management:</w:t>
      </w:r>
      <w:r>
        <w:rPr>
          <w:b/>
          <w:bCs/>
        </w:rPr>
        <w:tab/>
      </w:r>
      <w:r w:rsidR="00BE4CB9">
        <w:t>Shannon Morey</w:t>
      </w:r>
    </w:p>
    <w:p w14:paraId="44C41798" w14:textId="14747512" w:rsidR="00F32627" w:rsidRPr="00885DDC" w:rsidRDefault="00F32627" w:rsidP="00E32FB7">
      <w:pPr>
        <w:rPr>
          <w:b/>
          <w:bCs/>
        </w:rPr>
      </w:pPr>
      <w:r w:rsidRPr="00885DDC">
        <w:rPr>
          <w:b/>
          <w:bCs/>
        </w:rPr>
        <w:t xml:space="preserve">Finney Crossing owners:  </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070"/>
        <w:gridCol w:w="270"/>
        <w:gridCol w:w="2435"/>
        <w:gridCol w:w="2340"/>
      </w:tblGrid>
      <w:tr w:rsidR="001C5E7E" w:rsidRPr="00E32FB7" w14:paraId="2DF5CBB2" w14:textId="77777777" w:rsidTr="00BF2D7E">
        <w:tc>
          <w:tcPr>
            <w:tcW w:w="2965" w:type="dxa"/>
          </w:tcPr>
          <w:p w14:paraId="5BC40877" w14:textId="55770C9F" w:rsidR="001C5E7E" w:rsidRPr="00E32FB7" w:rsidRDefault="00BA73DF" w:rsidP="00E32FB7">
            <w:r>
              <w:t xml:space="preserve">Bob &amp; Lori </w:t>
            </w:r>
            <w:proofErr w:type="spellStart"/>
            <w:r>
              <w:t>Pietropaoli</w:t>
            </w:r>
            <w:proofErr w:type="spellEnd"/>
          </w:p>
        </w:tc>
        <w:tc>
          <w:tcPr>
            <w:tcW w:w="2070" w:type="dxa"/>
          </w:tcPr>
          <w:p w14:paraId="0A85B738" w14:textId="2969474E" w:rsidR="001C5E7E" w:rsidRPr="00E32FB7" w:rsidRDefault="00BF2D7E" w:rsidP="00E32FB7">
            <w:r>
              <w:t>259 Zephyr Road</w:t>
            </w:r>
          </w:p>
        </w:tc>
        <w:tc>
          <w:tcPr>
            <w:tcW w:w="270" w:type="dxa"/>
          </w:tcPr>
          <w:p w14:paraId="46D287BB" w14:textId="77777777" w:rsidR="001C5E7E" w:rsidRPr="00E32FB7" w:rsidRDefault="001C5E7E" w:rsidP="00E32FB7"/>
        </w:tc>
        <w:tc>
          <w:tcPr>
            <w:tcW w:w="2435" w:type="dxa"/>
          </w:tcPr>
          <w:p w14:paraId="15ADE71B" w14:textId="5272AE1E" w:rsidR="001C5E7E" w:rsidRPr="00E32FB7" w:rsidRDefault="00BA73DF" w:rsidP="00E32FB7">
            <w:r>
              <w:t>Carroll Lawes</w:t>
            </w:r>
          </w:p>
        </w:tc>
        <w:tc>
          <w:tcPr>
            <w:tcW w:w="2340" w:type="dxa"/>
          </w:tcPr>
          <w:p w14:paraId="4B87A5F0" w14:textId="6794FCCD" w:rsidR="001C5E7E" w:rsidRPr="00E32FB7" w:rsidRDefault="00662C76" w:rsidP="00E32FB7">
            <w:r>
              <w:t>244 Dunmore Lane</w:t>
            </w:r>
          </w:p>
        </w:tc>
      </w:tr>
      <w:tr w:rsidR="00D25D92" w:rsidRPr="00E32FB7" w14:paraId="42F2863E" w14:textId="77777777" w:rsidTr="00BF2D7E">
        <w:tc>
          <w:tcPr>
            <w:tcW w:w="2965" w:type="dxa"/>
          </w:tcPr>
          <w:p w14:paraId="3E0193B0" w14:textId="7FCA8314" w:rsidR="00D25D92" w:rsidRPr="00E32FB7" w:rsidRDefault="00662C76" w:rsidP="00E32FB7">
            <w:r>
              <w:t xml:space="preserve">Don &amp; </w:t>
            </w:r>
            <w:r w:rsidR="00BA73DF">
              <w:t>Suzanne</w:t>
            </w:r>
            <w:r>
              <w:t xml:space="preserve"> Foss</w:t>
            </w:r>
          </w:p>
        </w:tc>
        <w:tc>
          <w:tcPr>
            <w:tcW w:w="2070" w:type="dxa"/>
          </w:tcPr>
          <w:p w14:paraId="5D8BAABE" w14:textId="7555818B" w:rsidR="00D25D92" w:rsidRPr="00E32FB7" w:rsidRDefault="00662C76" w:rsidP="00E32FB7">
            <w:r>
              <w:t>55 Halfmoon Lane</w:t>
            </w:r>
          </w:p>
        </w:tc>
        <w:tc>
          <w:tcPr>
            <w:tcW w:w="270" w:type="dxa"/>
          </w:tcPr>
          <w:p w14:paraId="522212C4" w14:textId="77777777" w:rsidR="00D25D92" w:rsidRPr="00E32FB7" w:rsidRDefault="00D25D92" w:rsidP="00E32FB7"/>
        </w:tc>
        <w:tc>
          <w:tcPr>
            <w:tcW w:w="2435" w:type="dxa"/>
          </w:tcPr>
          <w:p w14:paraId="0036B795" w14:textId="3A9E90C7" w:rsidR="00D25D92" w:rsidRPr="00E32FB7" w:rsidRDefault="00BA73DF" w:rsidP="00E32FB7">
            <w:r>
              <w:t xml:space="preserve">David </w:t>
            </w:r>
            <w:proofErr w:type="spellStart"/>
            <w:r>
              <w:t>Merves</w:t>
            </w:r>
            <w:proofErr w:type="spellEnd"/>
          </w:p>
        </w:tc>
        <w:tc>
          <w:tcPr>
            <w:tcW w:w="2340" w:type="dxa"/>
          </w:tcPr>
          <w:p w14:paraId="4E2D8274" w14:textId="05E2FA2B" w:rsidR="00D25D92" w:rsidRPr="00E32FB7" w:rsidRDefault="00BF2D7E" w:rsidP="00E32FB7">
            <w:r>
              <w:t>435 Zephyr Road</w:t>
            </w:r>
          </w:p>
        </w:tc>
      </w:tr>
      <w:tr w:rsidR="00BA73DF" w:rsidRPr="00E32FB7" w14:paraId="7DC53E75" w14:textId="77777777" w:rsidTr="00BF2D7E">
        <w:tc>
          <w:tcPr>
            <w:tcW w:w="2965" w:type="dxa"/>
          </w:tcPr>
          <w:p w14:paraId="0253BCDC" w14:textId="3A1481E8" w:rsidR="00BA73DF" w:rsidRDefault="00BA73DF" w:rsidP="00E32FB7">
            <w:r>
              <w:t>Sandy Shepard</w:t>
            </w:r>
          </w:p>
        </w:tc>
        <w:tc>
          <w:tcPr>
            <w:tcW w:w="2070" w:type="dxa"/>
          </w:tcPr>
          <w:p w14:paraId="6180EA35" w14:textId="7D698F8D" w:rsidR="00BA73DF" w:rsidRPr="00E32FB7" w:rsidRDefault="00662C76" w:rsidP="00E32FB7">
            <w:r>
              <w:t>79 Halfmoon Lane</w:t>
            </w:r>
          </w:p>
        </w:tc>
        <w:tc>
          <w:tcPr>
            <w:tcW w:w="270" w:type="dxa"/>
          </w:tcPr>
          <w:p w14:paraId="29A5EC7E" w14:textId="77777777" w:rsidR="00BA73DF" w:rsidRPr="00E32FB7" w:rsidRDefault="00BA73DF" w:rsidP="00E32FB7"/>
        </w:tc>
        <w:tc>
          <w:tcPr>
            <w:tcW w:w="2435" w:type="dxa"/>
          </w:tcPr>
          <w:p w14:paraId="5D6E6434" w14:textId="40E32AFE" w:rsidR="00BA73DF" w:rsidRDefault="00BA73DF" w:rsidP="00E32FB7">
            <w:r>
              <w:t>Glenn Enos</w:t>
            </w:r>
          </w:p>
        </w:tc>
        <w:tc>
          <w:tcPr>
            <w:tcW w:w="2340" w:type="dxa"/>
          </w:tcPr>
          <w:p w14:paraId="6F071533" w14:textId="504C0054" w:rsidR="00BA73DF" w:rsidRPr="00E32FB7" w:rsidRDefault="00BF2D7E" w:rsidP="00E32FB7">
            <w:r>
              <w:t xml:space="preserve">27 </w:t>
            </w:r>
            <w:proofErr w:type="spellStart"/>
            <w:r>
              <w:t>Kettlepond</w:t>
            </w:r>
            <w:proofErr w:type="spellEnd"/>
            <w:r>
              <w:t xml:space="preserve"> Lane #</w:t>
            </w:r>
            <w:r w:rsidR="00662C76">
              <w:t>4</w:t>
            </w:r>
          </w:p>
        </w:tc>
      </w:tr>
      <w:tr w:rsidR="00BA73DF" w:rsidRPr="00E32FB7" w14:paraId="16769D77" w14:textId="77777777" w:rsidTr="00BF2D7E">
        <w:tc>
          <w:tcPr>
            <w:tcW w:w="2965" w:type="dxa"/>
          </w:tcPr>
          <w:p w14:paraId="34DD97F8" w14:textId="61B6756D" w:rsidR="00BA73DF" w:rsidRDefault="00BA73DF" w:rsidP="00E32FB7">
            <w:r>
              <w:t>Bob McMahan</w:t>
            </w:r>
          </w:p>
        </w:tc>
        <w:tc>
          <w:tcPr>
            <w:tcW w:w="2070" w:type="dxa"/>
          </w:tcPr>
          <w:p w14:paraId="341BE048" w14:textId="532FEE1B" w:rsidR="00BA73DF" w:rsidRPr="00E32FB7" w:rsidRDefault="00BF2D7E" w:rsidP="00E32FB7">
            <w:r>
              <w:t>369 Zephyr Road</w:t>
            </w:r>
          </w:p>
        </w:tc>
        <w:tc>
          <w:tcPr>
            <w:tcW w:w="270" w:type="dxa"/>
          </w:tcPr>
          <w:p w14:paraId="2C78062B" w14:textId="77777777" w:rsidR="00BA73DF" w:rsidRPr="00E32FB7" w:rsidRDefault="00BA73DF" w:rsidP="00E32FB7"/>
        </w:tc>
        <w:tc>
          <w:tcPr>
            <w:tcW w:w="2435" w:type="dxa"/>
          </w:tcPr>
          <w:p w14:paraId="13917B90" w14:textId="231782E6" w:rsidR="00BA73DF" w:rsidRDefault="00BA73DF" w:rsidP="00E32FB7">
            <w:r>
              <w:t xml:space="preserve">Gail </w:t>
            </w:r>
            <w:proofErr w:type="spellStart"/>
            <w:r>
              <w:t>Babinger</w:t>
            </w:r>
            <w:proofErr w:type="spellEnd"/>
          </w:p>
        </w:tc>
        <w:tc>
          <w:tcPr>
            <w:tcW w:w="2340" w:type="dxa"/>
          </w:tcPr>
          <w:p w14:paraId="4F3DF1EB" w14:textId="7803CE17" w:rsidR="00BA73DF" w:rsidRPr="00E32FB7" w:rsidRDefault="00BA73DF" w:rsidP="00E32FB7">
            <w:r>
              <w:t xml:space="preserve">27 </w:t>
            </w:r>
            <w:proofErr w:type="spellStart"/>
            <w:r>
              <w:t>Kettlepond</w:t>
            </w:r>
            <w:proofErr w:type="spellEnd"/>
            <w:r>
              <w:t xml:space="preserve"> Lane</w:t>
            </w:r>
            <w:r w:rsidR="00BF2D7E">
              <w:t xml:space="preserve"> #9</w:t>
            </w:r>
          </w:p>
        </w:tc>
      </w:tr>
      <w:tr w:rsidR="00BA73DF" w:rsidRPr="00E32FB7" w14:paraId="2A23F2DF" w14:textId="77777777" w:rsidTr="00BF2D7E">
        <w:tc>
          <w:tcPr>
            <w:tcW w:w="2965" w:type="dxa"/>
          </w:tcPr>
          <w:p w14:paraId="49D91CA1" w14:textId="7949F314" w:rsidR="00BA73DF" w:rsidRDefault="00BA73DF" w:rsidP="00E32FB7">
            <w:r>
              <w:t>Chris Scott</w:t>
            </w:r>
          </w:p>
        </w:tc>
        <w:tc>
          <w:tcPr>
            <w:tcW w:w="2070" w:type="dxa"/>
          </w:tcPr>
          <w:p w14:paraId="292C1A44" w14:textId="3EDCB38B" w:rsidR="00BA73DF" w:rsidRPr="00E32FB7" w:rsidRDefault="00BF2D7E" w:rsidP="00E32FB7">
            <w:r>
              <w:t>345 Zephyr Road</w:t>
            </w:r>
          </w:p>
        </w:tc>
        <w:tc>
          <w:tcPr>
            <w:tcW w:w="270" w:type="dxa"/>
          </w:tcPr>
          <w:p w14:paraId="1BF86B03" w14:textId="77777777" w:rsidR="00BA73DF" w:rsidRPr="00E32FB7" w:rsidRDefault="00BA73DF" w:rsidP="00E32FB7"/>
        </w:tc>
        <w:tc>
          <w:tcPr>
            <w:tcW w:w="2435" w:type="dxa"/>
          </w:tcPr>
          <w:p w14:paraId="242E106F" w14:textId="433B9A32" w:rsidR="00BA73DF" w:rsidRDefault="00BA73DF" w:rsidP="00E32FB7">
            <w:r>
              <w:t>Janet Cooper</w:t>
            </w:r>
          </w:p>
        </w:tc>
        <w:tc>
          <w:tcPr>
            <w:tcW w:w="2340" w:type="dxa"/>
          </w:tcPr>
          <w:p w14:paraId="16392A99" w14:textId="3738C970" w:rsidR="00BA73DF" w:rsidRPr="00E32FB7" w:rsidRDefault="00BF2D7E" w:rsidP="00E32FB7">
            <w:r>
              <w:t>432 Zephyr Road</w:t>
            </w:r>
          </w:p>
        </w:tc>
      </w:tr>
      <w:tr w:rsidR="00BA73DF" w:rsidRPr="00E32FB7" w14:paraId="2A8F2DDA" w14:textId="77777777" w:rsidTr="00BF2D7E">
        <w:tc>
          <w:tcPr>
            <w:tcW w:w="2965" w:type="dxa"/>
          </w:tcPr>
          <w:p w14:paraId="6C85CA99" w14:textId="69A416DC" w:rsidR="00BA73DF" w:rsidRDefault="00BA73DF" w:rsidP="00E32FB7">
            <w:r>
              <w:t xml:space="preserve">Spenser </w:t>
            </w:r>
            <w:proofErr w:type="spellStart"/>
            <w:r>
              <w:t>Weppler</w:t>
            </w:r>
            <w:proofErr w:type="spellEnd"/>
          </w:p>
        </w:tc>
        <w:tc>
          <w:tcPr>
            <w:tcW w:w="2070" w:type="dxa"/>
          </w:tcPr>
          <w:p w14:paraId="63BA358F" w14:textId="15C02DDD" w:rsidR="00BA73DF" w:rsidRPr="00E32FB7" w:rsidRDefault="00BF2D7E" w:rsidP="00E32FB7">
            <w:r>
              <w:t>494 Zephyr Road</w:t>
            </w:r>
          </w:p>
        </w:tc>
        <w:tc>
          <w:tcPr>
            <w:tcW w:w="270" w:type="dxa"/>
          </w:tcPr>
          <w:p w14:paraId="79A59107" w14:textId="77777777" w:rsidR="00BA73DF" w:rsidRPr="00E32FB7" w:rsidRDefault="00BA73DF" w:rsidP="00E32FB7"/>
        </w:tc>
        <w:tc>
          <w:tcPr>
            <w:tcW w:w="2435" w:type="dxa"/>
          </w:tcPr>
          <w:p w14:paraId="5FB9B0D4" w14:textId="1DDFC520" w:rsidR="00BA73DF" w:rsidRDefault="00BA73DF" w:rsidP="00E32FB7">
            <w:proofErr w:type="spellStart"/>
            <w:r>
              <w:t>Kerra</w:t>
            </w:r>
            <w:proofErr w:type="spellEnd"/>
            <w:r>
              <w:t xml:space="preserve"> </w:t>
            </w:r>
            <w:proofErr w:type="spellStart"/>
            <w:r>
              <w:t>Desseau</w:t>
            </w:r>
            <w:proofErr w:type="spellEnd"/>
          </w:p>
        </w:tc>
        <w:tc>
          <w:tcPr>
            <w:tcW w:w="2340" w:type="dxa"/>
          </w:tcPr>
          <w:p w14:paraId="71C19572" w14:textId="4B6432F5" w:rsidR="00BA73DF" w:rsidRPr="00E32FB7" w:rsidRDefault="00662C76" w:rsidP="00E32FB7">
            <w:r>
              <w:t>548 Zephyr Road</w:t>
            </w:r>
          </w:p>
        </w:tc>
      </w:tr>
      <w:tr w:rsidR="00BA73DF" w:rsidRPr="00E32FB7" w14:paraId="159C7EB4" w14:textId="77777777" w:rsidTr="00BF2D7E">
        <w:tc>
          <w:tcPr>
            <w:tcW w:w="2965" w:type="dxa"/>
          </w:tcPr>
          <w:p w14:paraId="6505F468" w14:textId="162F1362" w:rsidR="00BA73DF" w:rsidRDefault="00BA73DF" w:rsidP="00E32FB7">
            <w:r>
              <w:t>Liz La</w:t>
            </w:r>
            <w:r w:rsidR="00E70778">
              <w:t>s</w:t>
            </w:r>
            <w:r>
              <w:t>don</w:t>
            </w:r>
          </w:p>
        </w:tc>
        <w:tc>
          <w:tcPr>
            <w:tcW w:w="2070" w:type="dxa"/>
          </w:tcPr>
          <w:p w14:paraId="307E265B" w14:textId="4C34981C" w:rsidR="00BA73DF" w:rsidRPr="00E32FB7" w:rsidRDefault="00BF2D7E" w:rsidP="00E32FB7">
            <w:r>
              <w:t>349 Zephyr Road</w:t>
            </w:r>
          </w:p>
        </w:tc>
        <w:tc>
          <w:tcPr>
            <w:tcW w:w="270" w:type="dxa"/>
          </w:tcPr>
          <w:p w14:paraId="72922C19" w14:textId="77777777" w:rsidR="00BA73DF" w:rsidRPr="00E32FB7" w:rsidRDefault="00BA73DF" w:rsidP="00E32FB7"/>
        </w:tc>
        <w:tc>
          <w:tcPr>
            <w:tcW w:w="2435" w:type="dxa"/>
          </w:tcPr>
          <w:p w14:paraId="6CB2C061" w14:textId="5AB3DB09" w:rsidR="00BA73DF" w:rsidRDefault="00BA73DF" w:rsidP="00E32FB7">
            <w:r>
              <w:t>David &amp; Marie Shanks</w:t>
            </w:r>
          </w:p>
        </w:tc>
        <w:tc>
          <w:tcPr>
            <w:tcW w:w="2340" w:type="dxa"/>
          </w:tcPr>
          <w:p w14:paraId="208B2879" w14:textId="46940CE5" w:rsidR="00BA73DF" w:rsidRPr="00E32FB7" w:rsidRDefault="00BF2D7E" w:rsidP="00E32FB7">
            <w:r>
              <w:t>399 Zephyr Road</w:t>
            </w:r>
          </w:p>
        </w:tc>
      </w:tr>
      <w:tr w:rsidR="00BA73DF" w:rsidRPr="00E32FB7" w14:paraId="1475116E" w14:textId="77777777" w:rsidTr="00BF2D7E">
        <w:tc>
          <w:tcPr>
            <w:tcW w:w="2965" w:type="dxa"/>
          </w:tcPr>
          <w:p w14:paraId="5A8D5EA7" w14:textId="485741E7" w:rsidR="00BA73DF" w:rsidRDefault="00BA73DF" w:rsidP="00E32FB7">
            <w:r>
              <w:t>Paula &amp; Tim Cope</w:t>
            </w:r>
          </w:p>
        </w:tc>
        <w:tc>
          <w:tcPr>
            <w:tcW w:w="2070" w:type="dxa"/>
          </w:tcPr>
          <w:p w14:paraId="7C750262" w14:textId="75F70E18" w:rsidR="00BA73DF" w:rsidRPr="00E32FB7" w:rsidRDefault="00662C76" w:rsidP="00E32FB7">
            <w:r>
              <w:t xml:space="preserve">108 </w:t>
            </w:r>
            <w:proofErr w:type="spellStart"/>
            <w:r>
              <w:t>Maidstone</w:t>
            </w:r>
            <w:proofErr w:type="spellEnd"/>
            <w:r>
              <w:t xml:space="preserve"> Lane</w:t>
            </w:r>
          </w:p>
        </w:tc>
        <w:tc>
          <w:tcPr>
            <w:tcW w:w="270" w:type="dxa"/>
          </w:tcPr>
          <w:p w14:paraId="2FE96203" w14:textId="77777777" w:rsidR="00BA73DF" w:rsidRPr="00E32FB7" w:rsidRDefault="00BA73DF" w:rsidP="00E32FB7"/>
        </w:tc>
        <w:tc>
          <w:tcPr>
            <w:tcW w:w="2435" w:type="dxa"/>
          </w:tcPr>
          <w:p w14:paraId="2761E309" w14:textId="443C048B" w:rsidR="00BA73DF" w:rsidRDefault="00BA73DF" w:rsidP="00E32FB7">
            <w:r>
              <w:t xml:space="preserve">Carl &amp; Joan </w:t>
            </w:r>
            <w:r w:rsidR="00662C76">
              <w:t>Strandberg</w:t>
            </w:r>
          </w:p>
        </w:tc>
        <w:tc>
          <w:tcPr>
            <w:tcW w:w="2340" w:type="dxa"/>
          </w:tcPr>
          <w:p w14:paraId="714F90DB" w14:textId="13D354D8" w:rsidR="00BA73DF" w:rsidRPr="00E32FB7" w:rsidRDefault="00662C76" w:rsidP="00E32FB7">
            <w:r>
              <w:t>155 Holland Land #3</w:t>
            </w:r>
          </w:p>
        </w:tc>
      </w:tr>
      <w:tr w:rsidR="00BA73DF" w:rsidRPr="00E32FB7" w14:paraId="2454BEC8" w14:textId="77777777" w:rsidTr="00BF2D7E">
        <w:tc>
          <w:tcPr>
            <w:tcW w:w="2965" w:type="dxa"/>
          </w:tcPr>
          <w:p w14:paraId="27F88AA8" w14:textId="2C6F89D7" w:rsidR="00BA73DF" w:rsidRDefault="00BA73DF" w:rsidP="00E32FB7">
            <w:r>
              <w:t>Reed &amp; Brenda Parker</w:t>
            </w:r>
          </w:p>
        </w:tc>
        <w:tc>
          <w:tcPr>
            <w:tcW w:w="2070" w:type="dxa"/>
          </w:tcPr>
          <w:p w14:paraId="04EC1A7D" w14:textId="2904ED72" w:rsidR="00BA73DF" w:rsidRPr="00E32FB7" w:rsidRDefault="00BF2D7E" w:rsidP="00E32FB7">
            <w:r>
              <w:t>374 Zephyr Road</w:t>
            </w:r>
          </w:p>
        </w:tc>
        <w:tc>
          <w:tcPr>
            <w:tcW w:w="270" w:type="dxa"/>
          </w:tcPr>
          <w:p w14:paraId="70C0DD83" w14:textId="77777777" w:rsidR="00BA73DF" w:rsidRPr="00E32FB7" w:rsidRDefault="00BA73DF" w:rsidP="00E32FB7"/>
        </w:tc>
        <w:tc>
          <w:tcPr>
            <w:tcW w:w="2435" w:type="dxa"/>
          </w:tcPr>
          <w:p w14:paraId="31FEDBF5" w14:textId="47B8F010" w:rsidR="00BA73DF" w:rsidRDefault="00BA73DF" w:rsidP="00E32FB7">
            <w:r>
              <w:t>Dan &amp; Mark Brooks</w:t>
            </w:r>
          </w:p>
        </w:tc>
        <w:tc>
          <w:tcPr>
            <w:tcW w:w="2340" w:type="dxa"/>
          </w:tcPr>
          <w:p w14:paraId="1949191A" w14:textId="30AC7CEE" w:rsidR="00BA73DF" w:rsidRPr="00E32FB7" w:rsidRDefault="00BF2D7E" w:rsidP="00E32FB7">
            <w:r>
              <w:t>570 Zephyr Road</w:t>
            </w:r>
          </w:p>
        </w:tc>
      </w:tr>
      <w:tr w:rsidR="00BA73DF" w:rsidRPr="00E32FB7" w14:paraId="5945FE4C" w14:textId="77777777" w:rsidTr="00BF2D7E">
        <w:tc>
          <w:tcPr>
            <w:tcW w:w="2965" w:type="dxa"/>
          </w:tcPr>
          <w:p w14:paraId="16E8A4D7" w14:textId="4059FCDE" w:rsidR="00BA73DF" w:rsidRDefault="00BA73DF" w:rsidP="00E32FB7">
            <w:proofErr w:type="spellStart"/>
            <w:r>
              <w:t>Nallasamy</w:t>
            </w:r>
            <w:proofErr w:type="spellEnd"/>
            <w:r w:rsidR="00BF2D7E">
              <w:t xml:space="preserve"> </w:t>
            </w:r>
            <w:proofErr w:type="spellStart"/>
            <w:r w:rsidR="00BF2D7E">
              <w:t>Shanmugasundar</w:t>
            </w:r>
            <w:proofErr w:type="spellEnd"/>
          </w:p>
        </w:tc>
        <w:tc>
          <w:tcPr>
            <w:tcW w:w="2070" w:type="dxa"/>
          </w:tcPr>
          <w:p w14:paraId="7608965B" w14:textId="57B9A726" w:rsidR="00BA73DF" w:rsidRPr="00E32FB7" w:rsidRDefault="00BF2D7E" w:rsidP="00E32FB7">
            <w:r>
              <w:t>316 Zephyr Road</w:t>
            </w:r>
          </w:p>
        </w:tc>
        <w:tc>
          <w:tcPr>
            <w:tcW w:w="270" w:type="dxa"/>
          </w:tcPr>
          <w:p w14:paraId="427D217C" w14:textId="77777777" w:rsidR="00BA73DF" w:rsidRPr="00E32FB7" w:rsidRDefault="00BA73DF" w:rsidP="00E32FB7"/>
        </w:tc>
        <w:tc>
          <w:tcPr>
            <w:tcW w:w="2435" w:type="dxa"/>
          </w:tcPr>
          <w:p w14:paraId="557A78C6" w14:textId="7B340961" w:rsidR="00BA73DF" w:rsidRDefault="00BA73DF" w:rsidP="00E32FB7">
            <w:r>
              <w:t>Katie Robinson</w:t>
            </w:r>
          </w:p>
        </w:tc>
        <w:tc>
          <w:tcPr>
            <w:tcW w:w="2340" w:type="dxa"/>
          </w:tcPr>
          <w:p w14:paraId="56781EE4" w14:textId="2333A140" w:rsidR="00BA73DF" w:rsidRPr="00E32FB7" w:rsidRDefault="00BF2D7E" w:rsidP="00E32FB7">
            <w:r>
              <w:t>582 Zephyr Road</w:t>
            </w:r>
          </w:p>
        </w:tc>
      </w:tr>
      <w:tr w:rsidR="00BA73DF" w:rsidRPr="00E32FB7" w14:paraId="276CE46A" w14:textId="77777777" w:rsidTr="00BF2D7E">
        <w:tc>
          <w:tcPr>
            <w:tcW w:w="2965" w:type="dxa"/>
          </w:tcPr>
          <w:p w14:paraId="379A48A3" w14:textId="35F82E93" w:rsidR="00BA73DF" w:rsidRDefault="00BA73DF" w:rsidP="00E32FB7">
            <w:r>
              <w:t>Paul Toth</w:t>
            </w:r>
          </w:p>
        </w:tc>
        <w:tc>
          <w:tcPr>
            <w:tcW w:w="2070" w:type="dxa"/>
          </w:tcPr>
          <w:p w14:paraId="34E171C1" w14:textId="5BF4C735" w:rsidR="00BA73DF" w:rsidRPr="00E32FB7" w:rsidRDefault="00BF2D7E" w:rsidP="00E32FB7">
            <w:r>
              <w:t>414 Zephyr Road</w:t>
            </w:r>
          </w:p>
        </w:tc>
        <w:tc>
          <w:tcPr>
            <w:tcW w:w="270" w:type="dxa"/>
          </w:tcPr>
          <w:p w14:paraId="47D5B91A" w14:textId="77777777" w:rsidR="00BA73DF" w:rsidRPr="00E32FB7" w:rsidRDefault="00BA73DF" w:rsidP="00E32FB7"/>
        </w:tc>
        <w:tc>
          <w:tcPr>
            <w:tcW w:w="2435" w:type="dxa"/>
          </w:tcPr>
          <w:p w14:paraId="6D2AF8ED" w14:textId="7831A6C4" w:rsidR="00BA73DF" w:rsidRDefault="00BA73DF" w:rsidP="00E32FB7">
            <w:r>
              <w:t>Rae Bunce</w:t>
            </w:r>
          </w:p>
        </w:tc>
        <w:tc>
          <w:tcPr>
            <w:tcW w:w="2340" w:type="dxa"/>
          </w:tcPr>
          <w:p w14:paraId="249C9E2D" w14:textId="773FDCF2" w:rsidR="00BA73DF" w:rsidRPr="00E32FB7" w:rsidRDefault="00BF2D7E" w:rsidP="00E32FB7">
            <w:r>
              <w:t>132 Stillwater Lane #7</w:t>
            </w:r>
          </w:p>
        </w:tc>
      </w:tr>
      <w:tr w:rsidR="00BA73DF" w:rsidRPr="00E32FB7" w14:paraId="4B32DAC8" w14:textId="77777777" w:rsidTr="00BF2D7E">
        <w:tc>
          <w:tcPr>
            <w:tcW w:w="2965" w:type="dxa"/>
          </w:tcPr>
          <w:p w14:paraId="4F49ECE1" w14:textId="7A18F291" w:rsidR="00BA73DF" w:rsidRDefault="00BA73DF" w:rsidP="00E32FB7">
            <w:r>
              <w:t>Tim &amp; Theresa Connolly</w:t>
            </w:r>
          </w:p>
        </w:tc>
        <w:tc>
          <w:tcPr>
            <w:tcW w:w="2070" w:type="dxa"/>
          </w:tcPr>
          <w:p w14:paraId="621145B5" w14:textId="6BF6D8D6" w:rsidR="00BA73DF" w:rsidRPr="00E32FB7" w:rsidRDefault="00BF2D7E" w:rsidP="00E32FB7">
            <w:r>
              <w:t>403 Zephyr Road</w:t>
            </w:r>
          </w:p>
        </w:tc>
        <w:tc>
          <w:tcPr>
            <w:tcW w:w="270" w:type="dxa"/>
          </w:tcPr>
          <w:p w14:paraId="4BAC2604" w14:textId="77777777" w:rsidR="00BA73DF" w:rsidRPr="00E32FB7" w:rsidRDefault="00BA73DF" w:rsidP="00E32FB7"/>
        </w:tc>
        <w:tc>
          <w:tcPr>
            <w:tcW w:w="2435" w:type="dxa"/>
          </w:tcPr>
          <w:p w14:paraId="263B4B8F" w14:textId="09676079" w:rsidR="00BA73DF" w:rsidRDefault="00BA73DF" w:rsidP="00E32FB7">
            <w:r>
              <w:t>Dorothy Mitchell Morris</w:t>
            </w:r>
          </w:p>
        </w:tc>
        <w:tc>
          <w:tcPr>
            <w:tcW w:w="2340" w:type="dxa"/>
          </w:tcPr>
          <w:p w14:paraId="4BCE7A33" w14:textId="54277E00" w:rsidR="00BA73DF" w:rsidRPr="00E32FB7" w:rsidRDefault="00BA73DF" w:rsidP="00E32FB7">
            <w:r>
              <w:t>508 Zephyr Road</w:t>
            </w:r>
          </w:p>
        </w:tc>
      </w:tr>
      <w:tr w:rsidR="00BA73DF" w:rsidRPr="00E32FB7" w14:paraId="670B16E6" w14:textId="77777777" w:rsidTr="00BF2D7E">
        <w:tc>
          <w:tcPr>
            <w:tcW w:w="2965" w:type="dxa"/>
          </w:tcPr>
          <w:p w14:paraId="62B33D11" w14:textId="1AA61E4F" w:rsidR="00BA73DF" w:rsidRDefault="00BA73DF" w:rsidP="00E32FB7">
            <w:r>
              <w:t xml:space="preserve">Michelle </w:t>
            </w:r>
            <w:proofErr w:type="spellStart"/>
            <w:r>
              <w:t>Besaw</w:t>
            </w:r>
            <w:proofErr w:type="spellEnd"/>
            <w:r>
              <w:t xml:space="preserve"> Parks</w:t>
            </w:r>
          </w:p>
        </w:tc>
        <w:tc>
          <w:tcPr>
            <w:tcW w:w="2070" w:type="dxa"/>
          </w:tcPr>
          <w:p w14:paraId="113A947D" w14:textId="40F09A59" w:rsidR="00BA73DF" w:rsidRPr="00E32FB7" w:rsidRDefault="00BF2D7E" w:rsidP="00E32FB7">
            <w:r>
              <w:t>436 Zephyr Road</w:t>
            </w:r>
          </w:p>
        </w:tc>
        <w:tc>
          <w:tcPr>
            <w:tcW w:w="270" w:type="dxa"/>
          </w:tcPr>
          <w:p w14:paraId="0F5F34B0" w14:textId="77777777" w:rsidR="00BA73DF" w:rsidRPr="00E32FB7" w:rsidRDefault="00BA73DF" w:rsidP="00E32FB7"/>
        </w:tc>
        <w:tc>
          <w:tcPr>
            <w:tcW w:w="2435" w:type="dxa"/>
          </w:tcPr>
          <w:p w14:paraId="5274FD08" w14:textId="4C858611" w:rsidR="00BA73DF" w:rsidRDefault="00BA73DF" w:rsidP="00E32FB7">
            <w:r>
              <w:t>T.M. &amp; Susie Moore</w:t>
            </w:r>
          </w:p>
        </w:tc>
        <w:tc>
          <w:tcPr>
            <w:tcW w:w="2340" w:type="dxa"/>
          </w:tcPr>
          <w:p w14:paraId="6D1C057A" w14:textId="3F36220D" w:rsidR="00BA73DF" w:rsidRPr="00E32FB7" w:rsidRDefault="00BF2D7E" w:rsidP="00E32FB7">
            <w:r>
              <w:t>360 Zephyr Road</w:t>
            </w:r>
          </w:p>
        </w:tc>
      </w:tr>
      <w:tr w:rsidR="00662C76" w:rsidRPr="00E32FB7" w14:paraId="7CF4B02D" w14:textId="77777777" w:rsidTr="00BF2D7E">
        <w:tc>
          <w:tcPr>
            <w:tcW w:w="2965" w:type="dxa"/>
          </w:tcPr>
          <w:p w14:paraId="54DC39EA" w14:textId="17AF466C" w:rsidR="00662C76" w:rsidRDefault="00662C76" w:rsidP="00E32FB7">
            <w:r>
              <w:t>Matt &amp; Jodie Miller</w:t>
            </w:r>
          </w:p>
        </w:tc>
        <w:tc>
          <w:tcPr>
            <w:tcW w:w="2070" w:type="dxa"/>
          </w:tcPr>
          <w:p w14:paraId="1FA6A086" w14:textId="5BDAD73C" w:rsidR="00662C76" w:rsidRDefault="00662C76" w:rsidP="00E32FB7">
            <w:r>
              <w:t>560 Zephyr Road</w:t>
            </w:r>
          </w:p>
        </w:tc>
        <w:tc>
          <w:tcPr>
            <w:tcW w:w="270" w:type="dxa"/>
          </w:tcPr>
          <w:p w14:paraId="5668F857" w14:textId="77777777" w:rsidR="00662C76" w:rsidRPr="00E32FB7" w:rsidRDefault="00662C76" w:rsidP="00E32FB7"/>
        </w:tc>
        <w:tc>
          <w:tcPr>
            <w:tcW w:w="2435" w:type="dxa"/>
          </w:tcPr>
          <w:p w14:paraId="140BFC46" w14:textId="120E018B" w:rsidR="00662C76" w:rsidRDefault="00662C76" w:rsidP="00E32FB7">
            <w:r>
              <w:t>Dorothy Newton</w:t>
            </w:r>
          </w:p>
        </w:tc>
        <w:tc>
          <w:tcPr>
            <w:tcW w:w="2340" w:type="dxa"/>
          </w:tcPr>
          <w:p w14:paraId="2AD9B4AA" w14:textId="77777777" w:rsidR="00662C76" w:rsidRDefault="00662C76" w:rsidP="00E32FB7"/>
        </w:tc>
      </w:tr>
      <w:tr w:rsidR="00662C76" w:rsidRPr="00E32FB7" w14:paraId="7877CA58" w14:textId="77777777" w:rsidTr="00BF2D7E">
        <w:tc>
          <w:tcPr>
            <w:tcW w:w="2965" w:type="dxa"/>
          </w:tcPr>
          <w:p w14:paraId="0A8E997A" w14:textId="26FBE352" w:rsidR="00662C76" w:rsidRDefault="003A47B3" w:rsidP="00E32FB7">
            <w:r>
              <w:t>Holly Fenster</w:t>
            </w:r>
          </w:p>
        </w:tc>
        <w:tc>
          <w:tcPr>
            <w:tcW w:w="2070" w:type="dxa"/>
          </w:tcPr>
          <w:p w14:paraId="1BA29751" w14:textId="4307EA04" w:rsidR="00662C76" w:rsidRDefault="003A47B3" w:rsidP="00E32FB7">
            <w:r>
              <w:t>155 Holland Lane #6</w:t>
            </w:r>
          </w:p>
        </w:tc>
        <w:tc>
          <w:tcPr>
            <w:tcW w:w="270" w:type="dxa"/>
          </w:tcPr>
          <w:p w14:paraId="4793C888" w14:textId="77777777" w:rsidR="00662C76" w:rsidRPr="00E32FB7" w:rsidRDefault="00662C76" w:rsidP="00E32FB7"/>
        </w:tc>
        <w:tc>
          <w:tcPr>
            <w:tcW w:w="2435" w:type="dxa"/>
          </w:tcPr>
          <w:p w14:paraId="0B80D589" w14:textId="77777777" w:rsidR="00662C76" w:rsidRDefault="00662C76" w:rsidP="00E32FB7"/>
        </w:tc>
        <w:tc>
          <w:tcPr>
            <w:tcW w:w="2340" w:type="dxa"/>
          </w:tcPr>
          <w:p w14:paraId="688CB139" w14:textId="77777777" w:rsidR="00662C76" w:rsidRDefault="00662C76" w:rsidP="00E32FB7"/>
        </w:tc>
      </w:tr>
    </w:tbl>
    <w:p w14:paraId="1B2287C7" w14:textId="77777777" w:rsidR="00843253" w:rsidRPr="00E32FB7" w:rsidRDefault="00843253" w:rsidP="00E32FB7"/>
    <w:p w14:paraId="26EEF69B" w14:textId="77777777" w:rsidR="00BE4CB9" w:rsidRDefault="004E193A" w:rsidP="00E32FB7">
      <w:r w:rsidRPr="00E32FB7">
        <w:t xml:space="preserve">Meeting called to order at </w:t>
      </w:r>
      <w:r w:rsidR="00837465">
        <w:t>6:3</w:t>
      </w:r>
      <w:r w:rsidR="00BE4CB9">
        <w:t>8</w:t>
      </w:r>
      <w:r w:rsidR="00837465">
        <w:t xml:space="preserve"> pm by Pam Cowan</w:t>
      </w:r>
      <w:r w:rsidR="00FE2756">
        <w:t xml:space="preserve">.  </w:t>
      </w:r>
    </w:p>
    <w:p w14:paraId="44136431" w14:textId="5570B9A9" w:rsidR="00214600" w:rsidRPr="00BE4CB9" w:rsidRDefault="00BE4CB9" w:rsidP="00E32FB7">
      <w:pPr>
        <w:rPr>
          <w:b/>
          <w:bCs/>
          <w:i/>
          <w:iCs/>
        </w:rPr>
      </w:pPr>
      <w:r>
        <w:t xml:space="preserve">Tanya Toth made a motion to approve the </w:t>
      </w:r>
      <w:r w:rsidR="00FE2756">
        <w:t>agenda for the meeting as presented</w:t>
      </w:r>
      <w:r>
        <w:t xml:space="preserve">, Mark Graupman seconded the motion.  </w:t>
      </w:r>
      <w:r>
        <w:rPr>
          <w:b/>
          <w:bCs/>
          <w:i/>
          <w:iCs/>
        </w:rPr>
        <w:t>Motion passed 4-0.</w:t>
      </w:r>
    </w:p>
    <w:p w14:paraId="77C8730E" w14:textId="08EEDEA5" w:rsidR="00D440E1" w:rsidRDefault="00BE4CB9" w:rsidP="00F17C6B">
      <w:r>
        <w:t>Pam Cowan</w:t>
      </w:r>
      <w:r w:rsidR="00FE2756">
        <w:t xml:space="preserve"> </w:t>
      </w:r>
      <w:r w:rsidR="00D440E1">
        <w:t xml:space="preserve">made a motion to approve the minutes </w:t>
      </w:r>
      <w:r w:rsidR="00D84FB4">
        <w:t>from</w:t>
      </w:r>
      <w:r>
        <w:t xml:space="preserve"> the May 21</w:t>
      </w:r>
      <w:r w:rsidR="00D84FB4">
        <w:t xml:space="preserve">, 2020 board meeting </w:t>
      </w:r>
      <w:r>
        <w:t>as presented</w:t>
      </w:r>
      <w:r w:rsidR="00F17C6B">
        <w:t xml:space="preserve">. </w:t>
      </w:r>
      <w:r w:rsidR="00D440E1">
        <w:t xml:space="preserve"> </w:t>
      </w:r>
      <w:r w:rsidR="00FE2756">
        <w:t xml:space="preserve">Mark Graupman </w:t>
      </w:r>
      <w:r w:rsidR="00D440E1">
        <w:t xml:space="preserve">seconded the motion.  </w:t>
      </w:r>
      <w:r w:rsidR="00D440E1" w:rsidRPr="00D440E1">
        <w:rPr>
          <w:b/>
          <w:bCs/>
          <w:i/>
          <w:iCs/>
        </w:rPr>
        <w:t xml:space="preserve">Motion passed </w:t>
      </w:r>
      <w:r w:rsidR="00F17C6B">
        <w:rPr>
          <w:b/>
          <w:bCs/>
          <w:i/>
          <w:iCs/>
        </w:rPr>
        <w:t>4</w:t>
      </w:r>
      <w:r w:rsidR="00D440E1" w:rsidRPr="00D440E1">
        <w:rPr>
          <w:b/>
          <w:bCs/>
          <w:i/>
          <w:iCs/>
        </w:rPr>
        <w:t>-0</w:t>
      </w:r>
      <w:r w:rsidR="00D440E1">
        <w:t xml:space="preserve">.  </w:t>
      </w:r>
    </w:p>
    <w:p w14:paraId="4EE00D6C" w14:textId="0AC4E221" w:rsidR="00BE4CB9" w:rsidRPr="00BE4CB9" w:rsidRDefault="00BE4CB9" w:rsidP="00F17C6B">
      <w:pPr>
        <w:rPr>
          <w:b/>
          <w:bCs/>
          <w:i/>
          <w:iCs/>
        </w:rPr>
      </w:pPr>
      <w:r>
        <w:t xml:space="preserve">Pam Cowan made a motion to approve the minutes from the June 3,2020 special board meeting as presented. Mark Graupman seconded the motion.  G. Miller requested a correction to the spelling of a homeowner’s name in the minutes.  With that correction, </w:t>
      </w:r>
      <w:r>
        <w:rPr>
          <w:b/>
          <w:bCs/>
          <w:i/>
          <w:iCs/>
        </w:rPr>
        <w:t>Motion passed 4-0.</w:t>
      </w:r>
    </w:p>
    <w:p w14:paraId="1FBD8FC6" w14:textId="77777777" w:rsidR="00593511" w:rsidRDefault="00593511">
      <w:pPr>
        <w:rPr>
          <w:b/>
          <w:bCs/>
        </w:rPr>
      </w:pPr>
      <w:r>
        <w:rPr>
          <w:b/>
          <w:bCs/>
        </w:rPr>
        <w:br w:type="page"/>
      </w:r>
    </w:p>
    <w:p w14:paraId="7DCDFA61" w14:textId="1022BD1C" w:rsidR="00BE4CB9" w:rsidRDefault="00BE4CB9" w:rsidP="00BE4CB9">
      <w:pPr>
        <w:rPr>
          <w:b/>
          <w:bCs/>
        </w:rPr>
      </w:pPr>
      <w:r>
        <w:rPr>
          <w:b/>
          <w:bCs/>
        </w:rPr>
        <w:lastRenderedPageBreak/>
        <w:t>Monthly updates:</w:t>
      </w:r>
    </w:p>
    <w:p w14:paraId="71B77B76" w14:textId="3A7A2306" w:rsidR="00BE4CB9" w:rsidRPr="003B30D6" w:rsidRDefault="00BE4CB9" w:rsidP="00BE4CB9">
      <w:pPr>
        <w:pStyle w:val="ListParagraph"/>
        <w:numPr>
          <w:ilvl w:val="0"/>
          <w:numId w:val="35"/>
        </w:numPr>
        <w:rPr>
          <w:b/>
          <w:bCs/>
        </w:rPr>
      </w:pPr>
      <w:r>
        <w:t xml:space="preserve">Financial report – Shannon Morey reports that overall expenses are in line with budget.  Past due balances continue to decrease.  A full quarterly report will be presented by the Treasurer as the July board meeting. </w:t>
      </w:r>
    </w:p>
    <w:p w14:paraId="7A9E7EE2" w14:textId="77777777" w:rsidR="003B30D6" w:rsidRPr="00BE4CB9" w:rsidRDefault="003B30D6" w:rsidP="003B30D6">
      <w:pPr>
        <w:pStyle w:val="ListParagraph"/>
        <w:rPr>
          <w:b/>
          <w:bCs/>
        </w:rPr>
      </w:pPr>
    </w:p>
    <w:p w14:paraId="4A4DFE68" w14:textId="6F190438" w:rsidR="00BE4CB9" w:rsidRPr="003B30D6" w:rsidRDefault="00BE4CB9" w:rsidP="00BE4CB9">
      <w:pPr>
        <w:pStyle w:val="ListParagraph"/>
        <w:numPr>
          <w:ilvl w:val="0"/>
          <w:numId w:val="35"/>
        </w:numPr>
        <w:rPr>
          <w:b/>
          <w:bCs/>
        </w:rPr>
      </w:pPr>
      <w:r>
        <w:t xml:space="preserve">Report from the Garden Committee – Lori </w:t>
      </w:r>
      <w:proofErr w:type="spellStart"/>
      <w:r>
        <w:t>Pietropaoli</w:t>
      </w:r>
      <w:proofErr w:type="spellEnd"/>
      <w:r>
        <w:t xml:space="preserve"> reported that the committee, along with some volunteers from the community constructed 10 additional garden beds for the community garden.  </w:t>
      </w:r>
      <w:r w:rsidR="003B30D6">
        <w:t xml:space="preserve"> Paul Toth also reported that a solution has been presented for Snyder Homes to provide a water source that will be more readily accessible for the gardens.  Several of the beds have not been reserved and the garden committee is interested in planting the vacant beds and donating the vegetables grown to the Williston Food Shelf or to the Chittenden County Food Bank.  Those in attendance overwhelming endorsed the idea and volunteered to donate funds to help cover the costs of the plants, as well as time to help water and weed the beds. </w:t>
      </w:r>
    </w:p>
    <w:p w14:paraId="2DC3D759" w14:textId="50ABF6F0" w:rsidR="003B30D6" w:rsidRPr="003B30D6" w:rsidRDefault="003B30D6" w:rsidP="001B39BC">
      <w:pPr>
        <w:pStyle w:val="ListParagraph"/>
        <w:numPr>
          <w:ilvl w:val="0"/>
          <w:numId w:val="35"/>
        </w:numPr>
        <w:rPr>
          <w:b/>
          <w:bCs/>
        </w:rPr>
      </w:pPr>
      <w:r>
        <w:t>DRC Approvals</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6110"/>
      </w:tblGrid>
      <w:tr w:rsidR="003B30D6" w:rsidRPr="00593511" w14:paraId="755BB0FC" w14:textId="77777777" w:rsidTr="003B30D6">
        <w:tc>
          <w:tcPr>
            <w:tcW w:w="2795" w:type="dxa"/>
          </w:tcPr>
          <w:p w14:paraId="0F669D3F" w14:textId="77777777" w:rsidR="003B30D6" w:rsidRPr="00593511" w:rsidRDefault="003B30D6" w:rsidP="00AD15A2">
            <w:pPr>
              <w:rPr>
                <w:rFonts w:eastAsia="Times New Roman" w:cstheme="minorHAnsi"/>
                <w:bCs/>
              </w:rPr>
            </w:pPr>
            <w:r w:rsidRPr="00593511">
              <w:rPr>
                <w:rFonts w:eastAsia="Times New Roman" w:cstheme="minorHAnsi"/>
                <w:bCs/>
              </w:rPr>
              <w:t xml:space="preserve">27 </w:t>
            </w:r>
            <w:proofErr w:type="spellStart"/>
            <w:r w:rsidRPr="00593511">
              <w:rPr>
                <w:rFonts w:eastAsia="Times New Roman" w:cstheme="minorHAnsi"/>
                <w:bCs/>
              </w:rPr>
              <w:t>Kettlepond</w:t>
            </w:r>
            <w:proofErr w:type="spellEnd"/>
            <w:r w:rsidRPr="00593511">
              <w:rPr>
                <w:rFonts w:eastAsia="Times New Roman" w:cstheme="minorHAnsi"/>
                <w:bCs/>
              </w:rPr>
              <w:t xml:space="preserve"> # 3 (Newton)</w:t>
            </w:r>
          </w:p>
        </w:tc>
        <w:tc>
          <w:tcPr>
            <w:tcW w:w="6110" w:type="dxa"/>
          </w:tcPr>
          <w:p w14:paraId="6EAB2C9C" w14:textId="0D9D708E" w:rsidR="003B30D6" w:rsidRPr="00593511" w:rsidRDefault="003B30D6" w:rsidP="00AD15A2">
            <w:pPr>
              <w:rPr>
                <w:rFonts w:eastAsia="Times New Roman" w:cstheme="minorHAnsi"/>
                <w:bCs/>
              </w:rPr>
            </w:pPr>
            <w:r w:rsidRPr="00593511">
              <w:rPr>
                <w:rFonts w:eastAsia="Times New Roman" w:cstheme="minorHAnsi"/>
                <w:bCs/>
              </w:rPr>
              <w:t>Addition of Storm Door</w:t>
            </w:r>
          </w:p>
          <w:p w14:paraId="6BF3AB5C" w14:textId="77777777" w:rsidR="003B30D6" w:rsidRPr="00593511" w:rsidRDefault="003B30D6" w:rsidP="00AD15A2">
            <w:pPr>
              <w:rPr>
                <w:rFonts w:eastAsia="Times New Roman" w:cstheme="minorHAnsi"/>
                <w:bCs/>
              </w:rPr>
            </w:pPr>
          </w:p>
          <w:p w14:paraId="223542D3" w14:textId="77777777" w:rsidR="003B30D6" w:rsidRDefault="003B30D6" w:rsidP="00AD15A2">
            <w:pPr>
              <w:rPr>
                <w:rFonts w:eastAsia="Times New Roman" w:cstheme="minorHAnsi"/>
                <w:bCs/>
              </w:rPr>
            </w:pPr>
            <w:r w:rsidRPr="00593511">
              <w:rPr>
                <w:rFonts w:eastAsia="Times New Roman" w:cstheme="minorHAnsi"/>
                <w:bCs/>
              </w:rPr>
              <w:t xml:space="preserve">Pam Cowan suggested that, because this application related to the condominiums and there was a concern on her part as to whether the master association board should be voting on the approval (versus the condominium board), that the board simply not object to the application.  Tanya Toth responded that while she didn’t have the applicable rules available at that moment, voting on </w:t>
            </w:r>
            <w:r w:rsidR="00ED64A4" w:rsidRPr="00593511">
              <w:rPr>
                <w:rFonts w:eastAsia="Times New Roman" w:cstheme="minorHAnsi"/>
                <w:bCs/>
              </w:rPr>
              <w:t>the application</w:t>
            </w:r>
            <w:r w:rsidRPr="00593511">
              <w:rPr>
                <w:rFonts w:eastAsia="Times New Roman" w:cstheme="minorHAnsi"/>
                <w:bCs/>
              </w:rPr>
              <w:t xml:space="preserve"> by the master association board is consistent with </w:t>
            </w:r>
            <w:proofErr w:type="gramStart"/>
            <w:r w:rsidRPr="00593511">
              <w:rPr>
                <w:rFonts w:eastAsia="Times New Roman" w:cstheme="minorHAnsi"/>
                <w:bCs/>
              </w:rPr>
              <w:t>how  all</w:t>
            </w:r>
            <w:proofErr w:type="gramEnd"/>
            <w:r w:rsidRPr="00593511">
              <w:rPr>
                <w:rFonts w:eastAsia="Times New Roman" w:cstheme="minorHAnsi"/>
                <w:bCs/>
              </w:rPr>
              <w:t xml:space="preserve"> other previously approved applications have been addressed. G Miller made a motion to approve</w:t>
            </w:r>
            <w:r w:rsidR="00ED64A4" w:rsidRPr="00593511">
              <w:rPr>
                <w:rFonts w:eastAsia="Times New Roman" w:cstheme="minorHAnsi"/>
                <w:bCs/>
              </w:rPr>
              <w:t xml:space="preserve"> application for the </w:t>
            </w:r>
            <w:r w:rsidRPr="00593511">
              <w:rPr>
                <w:rFonts w:eastAsia="Times New Roman" w:cstheme="minorHAnsi"/>
                <w:bCs/>
              </w:rPr>
              <w:t>storm</w:t>
            </w:r>
            <w:r w:rsidR="00ED64A4" w:rsidRPr="00593511">
              <w:rPr>
                <w:rFonts w:eastAsia="Times New Roman" w:cstheme="minorHAnsi"/>
                <w:bCs/>
              </w:rPr>
              <w:t xml:space="preserve"> </w:t>
            </w:r>
            <w:r w:rsidRPr="00593511">
              <w:rPr>
                <w:rFonts w:eastAsia="Times New Roman" w:cstheme="minorHAnsi"/>
                <w:bCs/>
              </w:rPr>
              <w:t>door as presented</w:t>
            </w:r>
            <w:r w:rsidR="00ED64A4" w:rsidRPr="00593511">
              <w:rPr>
                <w:rFonts w:eastAsia="Times New Roman" w:cstheme="minorHAnsi"/>
                <w:bCs/>
              </w:rPr>
              <w:t xml:space="preserve">. </w:t>
            </w:r>
            <w:r w:rsidRPr="00593511">
              <w:rPr>
                <w:rFonts w:eastAsia="Times New Roman" w:cstheme="minorHAnsi"/>
                <w:bCs/>
              </w:rPr>
              <w:t xml:space="preserve">Mark </w:t>
            </w:r>
            <w:r w:rsidR="00ED64A4" w:rsidRPr="00593511">
              <w:rPr>
                <w:rFonts w:eastAsia="Times New Roman" w:cstheme="minorHAnsi"/>
                <w:bCs/>
              </w:rPr>
              <w:t xml:space="preserve">Graupman seconded the motion.  </w:t>
            </w:r>
            <w:r w:rsidR="00ED64A4" w:rsidRPr="00593511">
              <w:rPr>
                <w:rFonts w:eastAsia="Times New Roman" w:cstheme="minorHAnsi"/>
                <w:b/>
                <w:i/>
                <w:iCs/>
              </w:rPr>
              <w:t xml:space="preserve">Motion passed 3-0 </w:t>
            </w:r>
            <w:r w:rsidR="00ED64A4" w:rsidRPr="00593511">
              <w:rPr>
                <w:rFonts w:eastAsia="Times New Roman" w:cstheme="minorHAnsi"/>
                <w:bCs/>
              </w:rPr>
              <w:t>(Pam Cowan abstained)</w:t>
            </w:r>
            <w:r w:rsidRPr="00593511">
              <w:rPr>
                <w:rFonts w:eastAsia="Times New Roman" w:cstheme="minorHAnsi"/>
                <w:bCs/>
              </w:rPr>
              <w:t>.</w:t>
            </w:r>
          </w:p>
          <w:p w14:paraId="37DB5BC0" w14:textId="65E1CAFD" w:rsidR="00593511" w:rsidRPr="00593511" w:rsidRDefault="00593511" w:rsidP="00AD15A2">
            <w:pPr>
              <w:rPr>
                <w:rFonts w:eastAsia="Times New Roman" w:cstheme="minorHAnsi"/>
                <w:bCs/>
              </w:rPr>
            </w:pPr>
          </w:p>
        </w:tc>
      </w:tr>
      <w:tr w:rsidR="003B30D6" w:rsidRPr="00593511" w14:paraId="4A745890" w14:textId="77777777" w:rsidTr="003B30D6">
        <w:tc>
          <w:tcPr>
            <w:tcW w:w="2795" w:type="dxa"/>
          </w:tcPr>
          <w:p w14:paraId="59A1A463" w14:textId="77777777" w:rsidR="003B30D6" w:rsidRPr="00593511" w:rsidRDefault="003B30D6" w:rsidP="00AD15A2">
            <w:pPr>
              <w:rPr>
                <w:rFonts w:eastAsia="Times New Roman" w:cstheme="minorHAnsi"/>
                <w:bCs/>
              </w:rPr>
            </w:pPr>
            <w:r w:rsidRPr="00593511">
              <w:rPr>
                <w:rFonts w:eastAsia="Times New Roman" w:cstheme="minorHAnsi"/>
                <w:bCs/>
              </w:rPr>
              <w:t xml:space="preserve">101 </w:t>
            </w:r>
            <w:proofErr w:type="spellStart"/>
            <w:r w:rsidRPr="00593511">
              <w:rPr>
                <w:rFonts w:eastAsia="Times New Roman" w:cstheme="minorHAnsi"/>
                <w:bCs/>
              </w:rPr>
              <w:t>Maidstone</w:t>
            </w:r>
            <w:proofErr w:type="spellEnd"/>
            <w:r w:rsidRPr="00593511">
              <w:rPr>
                <w:rFonts w:eastAsia="Times New Roman" w:cstheme="minorHAnsi"/>
                <w:bCs/>
              </w:rPr>
              <w:t xml:space="preserve"> (</w:t>
            </w:r>
            <w:proofErr w:type="spellStart"/>
            <w:r w:rsidRPr="00593511">
              <w:rPr>
                <w:rFonts w:eastAsia="Times New Roman" w:cstheme="minorHAnsi"/>
                <w:bCs/>
              </w:rPr>
              <w:t>Kaes</w:t>
            </w:r>
            <w:proofErr w:type="spellEnd"/>
            <w:r w:rsidRPr="00593511">
              <w:rPr>
                <w:rFonts w:eastAsia="Times New Roman" w:cstheme="minorHAnsi"/>
                <w:bCs/>
              </w:rPr>
              <w:t>)</w:t>
            </w:r>
          </w:p>
        </w:tc>
        <w:tc>
          <w:tcPr>
            <w:tcW w:w="6110" w:type="dxa"/>
          </w:tcPr>
          <w:p w14:paraId="292C5916" w14:textId="4D006A94" w:rsidR="003B30D6" w:rsidRPr="00593511" w:rsidRDefault="003B30D6" w:rsidP="00AD15A2">
            <w:pPr>
              <w:rPr>
                <w:rFonts w:eastAsia="Times New Roman" w:cstheme="minorHAnsi"/>
                <w:bCs/>
              </w:rPr>
            </w:pPr>
            <w:r w:rsidRPr="00593511">
              <w:rPr>
                <w:rFonts w:eastAsia="Times New Roman" w:cstheme="minorHAnsi"/>
                <w:bCs/>
              </w:rPr>
              <w:t>Shrub replacement</w:t>
            </w:r>
          </w:p>
          <w:p w14:paraId="24058EDA" w14:textId="77777777" w:rsidR="00ED64A4" w:rsidRPr="00593511" w:rsidRDefault="00ED64A4" w:rsidP="00AD15A2">
            <w:pPr>
              <w:rPr>
                <w:rFonts w:eastAsia="Times New Roman" w:cstheme="minorHAnsi"/>
                <w:bCs/>
              </w:rPr>
            </w:pPr>
          </w:p>
          <w:p w14:paraId="7B666E33" w14:textId="77777777" w:rsidR="00593511" w:rsidRDefault="003B30D6" w:rsidP="00AD15A2">
            <w:pPr>
              <w:rPr>
                <w:rFonts w:eastAsia="Times New Roman" w:cstheme="minorHAnsi"/>
                <w:bCs/>
              </w:rPr>
            </w:pPr>
            <w:r w:rsidRPr="00593511">
              <w:rPr>
                <w:rFonts w:eastAsia="Times New Roman" w:cstheme="minorHAnsi"/>
                <w:bCs/>
              </w:rPr>
              <w:t xml:space="preserve">Pam </w:t>
            </w:r>
            <w:r w:rsidR="00ED64A4" w:rsidRPr="00593511">
              <w:rPr>
                <w:rFonts w:eastAsia="Times New Roman" w:cstheme="minorHAnsi"/>
                <w:bCs/>
              </w:rPr>
              <w:t xml:space="preserve">Cowan made a motion </w:t>
            </w:r>
            <w:r w:rsidRPr="00593511">
              <w:rPr>
                <w:rFonts w:eastAsia="Times New Roman" w:cstheme="minorHAnsi"/>
                <w:bCs/>
              </w:rPr>
              <w:t xml:space="preserve">to approve </w:t>
            </w:r>
            <w:r w:rsidR="00ED64A4" w:rsidRPr="00593511">
              <w:rPr>
                <w:rFonts w:eastAsia="Times New Roman" w:cstheme="minorHAnsi"/>
                <w:bCs/>
              </w:rPr>
              <w:t xml:space="preserve">the application </w:t>
            </w:r>
            <w:r w:rsidRPr="00593511">
              <w:rPr>
                <w:rFonts w:eastAsia="Times New Roman" w:cstheme="minorHAnsi"/>
                <w:bCs/>
              </w:rPr>
              <w:t>as presented</w:t>
            </w:r>
            <w:r w:rsidR="00ED64A4" w:rsidRPr="00593511">
              <w:rPr>
                <w:rFonts w:eastAsia="Times New Roman" w:cstheme="minorHAnsi"/>
                <w:bCs/>
              </w:rPr>
              <w:t xml:space="preserve">.  Tanya Toth </w:t>
            </w:r>
            <w:r w:rsidRPr="00593511">
              <w:rPr>
                <w:rFonts w:eastAsia="Times New Roman" w:cstheme="minorHAnsi"/>
                <w:bCs/>
              </w:rPr>
              <w:t>second</w:t>
            </w:r>
            <w:r w:rsidR="00ED64A4" w:rsidRPr="00593511">
              <w:rPr>
                <w:rFonts w:eastAsia="Times New Roman" w:cstheme="minorHAnsi"/>
                <w:bCs/>
              </w:rPr>
              <w:t xml:space="preserve">ed the motion. </w:t>
            </w:r>
          </w:p>
          <w:p w14:paraId="256262C8" w14:textId="7051563E" w:rsidR="003B30D6" w:rsidRPr="00593511" w:rsidRDefault="00ED64A4" w:rsidP="00AD15A2">
            <w:pPr>
              <w:rPr>
                <w:rFonts w:eastAsia="Times New Roman" w:cstheme="minorHAnsi"/>
                <w:bCs/>
              </w:rPr>
            </w:pPr>
            <w:r w:rsidRPr="00593511">
              <w:rPr>
                <w:rFonts w:eastAsia="Times New Roman" w:cstheme="minorHAnsi"/>
                <w:bCs/>
              </w:rPr>
              <w:t xml:space="preserve"> </w:t>
            </w:r>
            <w:r w:rsidRPr="00593511">
              <w:rPr>
                <w:rFonts w:eastAsia="Times New Roman" w:cstheme="minorHAnsi"/>
                <w:b/>
                <w:i/>
                <w:iCs/>
              </w:rPr>
              <w:t xml:space="preserve">Motion passed 4-0. </w:t>
            </w:r>
          </w:p>
        </w:tc>
      </w:tr>
    </w:tbl>
    <w:p w14:paraId="702D280E" w14:textId="77777777" w:rsidR="003B30D6" w:rsidRPr="003B30D6" w:rsidRDefault="003B30D6" w:rsidP="00ED64A4">
      <w:pPr>
        <w:pStyle w:val="ListParagraph"/>
        <w:rPr>
          <w:b/>
          <w:bCs/>
        </w:rPr>
      </w:pPr>
    </w:p>
    <w:p w14:paraId="6BA9AA88" w14:textId="22928ECA" w:rsidR="00AD4407" w:rsidRPr="0041277A" w:rsidRDefault="00B13733" w:rsidP="00925A8E">
      <w:r w:rsidRPr="00B13733">
        <w:rPr>
          <w:b/>
          <w:bCs/>
        </w:rPr>
        <w:t>New Business:</w:t>
      </w:r>
    </w:p>
    <w:p w14:paraId="3A6184A8" w14:textId="6FE5F0EC" w:rsidR="00ED64A4" w:rsidRDefault="00ED64A4" w:rsidP="0041277A">
      <w:pPr>
        <w:pStyle w:val="ListParagraph"/>
        <w:numPr>
          <w:ilvl w:val="0"/>
          <w:numId w:val="34"/>
        </w:numPr>
      </w:pPr>
      <w:r>
        <w:rPr>
          <w:b/>
          <w:bCs/>
        </w:rPr>
        <w:t xml:space="preserve">Food Scrap Diversion:  </w:t>
      </w:r>
      <w:r>
        <w:t xml:space="preserve">Pam Cowan advised that a survey was sent to the community and the overwhelming response from the community was that, at least through the end of 2020, each homeowner should be responsible for taking care of the disposal of their food scraps.  Lake Point has contacted a local hauler, No Waste Compost, which has agreed to provide a volume discount for people at Finney Crossing that will be tiered based on the number of people that sign up for service, with the larger discounts available for more people signing up.  The Board will use information gathered over the next several months in terms of number of people using </w:t>
      </w:r>
      <w:r>
        <w:lastRenderedPageBreak/>
        <w:t xml:space="preserve">a service, costs associated and frequency of pickups as a consideration for food scrap pickup as a part of the 2021 annual budget.  </w:t>
      </w:r>
    </w:p>
    <w:p w14:paraId="63588132" w14:textId="77777777" w:rsidR="00B36DF4" w:rsidRDefault="00B36DF4" w:rsidP="00B36DF4">
      <w:pPr>
        <w:pStyle w:val="ListParagraph"/>
      </w:pPr>
    </w:p>
    <w:p w14:paraId="31354A53" w14:textId="6B7CA63C" w:rsidR="00925A8E" w:rsidRPr="00925A8E" w:rsidRDefault="00ED64A4" w:rsidP="00925A8E">
      <w:pPr>
        <w:pStyle w:val="ListParagraph"/>
        <w:numPr>
          <w:ilvl w:val="0"/>
          <w:numId w:val="34"/>
        </w:numPr>
        <w:rPr>
          <w:rFonts w:ascii="Times New Roman" w:eastAsia="Times New Roman" w:hAnsi="Symbol" w:cs="Times New Roman"/>
          <w:bCs/>
        </w:rPr>
      </w:pPr>
      <w:r w:rsidRPr="00925A8E">
        <w:rPr>
          <w:b/>
          <w:bCs/>
        </w:rPr>
        <w:t xml:space="preserve">Clubhouse Committee presentation: </w:t>
      </w:r>
      <w:r>
        <w:t xml:space="preserve"> Paul Toth, as chair of the Clubhouse Committee, presented a set of proposed policies relating to </w:t>
      </w:r>
      <w:r w:rsidR="00B36DF4">
        <w:t xml:space="preserve">the use of the tennis courts, pool and clubhouse, all of which were compiled </w:t>
      </w:r>
      <w:proofErr w:type="gramStart"/>
      <w:r w:rsidR="00B36DF4">
        <w:t>as a result of</w:t>
      </w:r>
      <w:proofErr w:type="gramEnd"/>
      <w:r w:rsidR="00B36DF4">
        <w:t xml:space="preserve"> a community wide survey.  The Clubhouse Committee</w:t>
      </w:r>
      <w:r w:rsidR="0041277A" w:rsidRPr="0041277A">
        <w:t xml:space="preserve">  </w:t>
      </w:r>
      <w:r w:rsidR="00B36DF4">
        <w:t xml:space="preserve">focused on policies that would expand the use of the common amenities to those in the community that haven’t taken advantage of those amenities in the past, as well as making sure that upkeep and maintenance costs are reduced by the amenities being used as intended (i.e. reducing the wear and tear on the tennis courts by imposing restrictions against pets and bicycles). </w:t>
      </w:r>
      <w:r w:rsidR="0041277A" w:rsidRPr="0041277A">
        <w:t xml:space="preserve"> </w:t>
      </w:r>
      <w:r w:rsidR="00B36DF4">
        <w:t xml:space="preserve">There were a number of questions from the Board relating to the proposed changes to the uses of the Clubhouse (rental of the entire clubhouse </w:t>
      </w:r>
      <w:proofErr w:type="spellStart"/>
      <w:r w:rsidR="00B36DF4">
        <w:t>v.s</w:t>
      </w:r>
      <w:proofErr w:type="spellEnd"/>
      <w:r w:rsidR="00B36DF4">
        <w:t xml:space="preserve">. reserving a portion of the clubhouse) and a discussion of how to keep the clubhouse open and accessible to all during the day when Lake Point isn’t on site.   Shannon Morey suggested a digital key locking system that could be installed on the clubhouse, the pool and the tennis courts that would enable to the doors to be locked remotely during certain hours.  It would also allow for keys to be deactivated when certain community members leave the neighborhood. </w:t>
      </w:r>
    </w:p>
    <w:p w14:paraId="2802373F" w14:textId="77777777" w:rsidR="00925A8E" w:rsidRPr="00925A8E" w:rsidRDefault="00925A8E" w:rsidP="00925A8E">
      <w:pPr>
        <w:pStyle w:val="ListParagraph"/>
        <w:rPr>
          <w:rFonts w:ascii="Times New Roman" w:eastAsia="Times New Roman" w:hAnsi="Symbol" w:cs="Times New Roman"/>
          <w:bCs/>
        </w:rPr>
      </w:pPr>
    </w:p>
    <w:p w14:paraId="14B82A36" w14:textId="539364E7" w:rsidR="00925A8E" w:rsidRDefault="00925A8E" w:rsidP="00925A8E">
      <w:pPr>
        <w:pStyle w:val="ListParagraph"/>
        <w:numPr>
          <w:ilvl w:val="0"/>
          <w:numId w:val="34"/>
        </w:numPr>
        <w:rPr>
          <w:rFonts w:ascii="Times New Roman" w:eastAsia="Times New Roman" w:hAnsi="Symbol" w:cs="Times New Roman"/>
          <w:bCs/>
          <w:u w:val="single"/>
        </w:rPr>
      </w:pPr>
      <w:r>
        <w:rPr>
          <w:b/>
          <w:bCs/>
        </w:rPr>
        <w:t xml:space="preserve">Community Discussion regarding security cameras:  </w:t>
      </w:r>
      <w:r>
        <w:t xml:space="preserve">Lake Point has conducted a review of the homes in the neighborhood with outdoor security cameras or </w:t>
      </w:r>
      <w:proofErr w:type="spellStart"/>
      <w:proofErr w:type="gramStart"/>
      <w:r>
        <w:t>door bell</w:t>
      </w:r>
      <w:proofErr w:type="spellEnd"/>
      <w:proofErr w:type="gramEnd"/>
      <w:r>
        <w:t xml:space="preserve"> cameras.  The Board is seeking community input into the creation of a policy regarding security cameras.  </w:t>
      </w:r>
      <w:r w:rsidRPr="00925A8E">
        <w:rPr>
          <w:b/>
          <w:bCs/>
          <w:color w:val="FF0000"/>
          <w:u w:val="single"/>
        </w:rPr>
        <w:t xml:space="preserve">Action Item </w:t>
      </w:r>
      <w:r w:rsidRPr="00925A8E">
        <w:rPr>
          <w:b/>
          <w:bCs/>
          <w:color w:val="FF0000"/>
          <w:u w:val="single"/>
        </w:rPr>
        <w:sym w:font="Symbol" w:char="F0AE"/>
      </w:r>
      <w:r w:rsidRPr="00925A8E">
        <w:rPr>
          <w:b/>
          <w:bCs/>
          <w:color w:val="FF0000"/>
          <w:u w:val="single"/>
        </w:rPr>
        <w:t xml:space="preserve"> Pam Cowan and Tanya Toth will create survey questions to send out the community to solicit input</w:t>
      </w:r>
      <w:r>
        <w:rPr>
          <w:b/>
          <w:bCs/>
          <w:color w:val="FF0000"/>
          <w:u w:val="single"/>
        </w:rPr>
        <w:t xml:space="preserve"> from the community.</w:t>
      </w:r>
    </w:p>
    <w:p w14:paraId="115DB1A3" w14:textId="77777777" w:rsidR="00925A8E" w:rsidRPr="00925A8E" w:rsidRDefault="00925A8E" w:rsidP="00925A8E">
      <w:pPr>
        <w:pStyle w:val="ListParagraph"/>
        <w:rPr>
          <w:rFonts w:ascii="Times New Roman" w:eastAsia="Times New Roman" w:hAnsi="Symbol" w:cs="Times New Roman"/>
          <w:bCs/>
          <w:u w:val="single"/>
        </w:rPr>
      </w:pPr>
    </w:p>
    <w:p w14:paraId="4896AC4E" w14:textId="368E105B" w:rsidR="00925A8E" w:rsidRPr="00925A8E" w:rsidRDefault="00925A8E" w:rsidP="00925A8E">
      <w:pPr>
        <w:pStyle w:val="ListParagraph"/>
        <w:numPr>
          <w:ilvl w:val="0"/>
          <w:numId w:val="34"/>
        </w:numPr>
        <w:rPr>
          <w:rFonts w:ascii="Times New Roman" w:eastAsia="Times New Roman" w:hAnsi="Symbol" w:cs="Times New Roman"/>
          <w:bCs/>
          <w:u w:val="single"/>
        </w:rPr>
      </w:pPr>
      <w:r>
        <w:rPr>
          <w:b/>
          <w:bCs/>
        </w:rPr>
        <w:t xml:space="preserve">Shared Stormwater Agreement:  </w:t>
      </w:r>
      <w:r>
        <w:t xml:space="preserve">Tanya Toth provided an overview of the Shared Stormwater Agreement to be entered into between the FCRMA, Finney Crossing Commercial Association (FCCA) and Snyder Taft Corners for the ongoing maintenance and repairs of the shared stormwater system, specifically with regard to the two stormwater ponds that are located off Dunmore Lane.  The FCCA will take the responsibility for the annual reporting requirements under the conditions of the stormwater permit and will bill the proportionate share of the expenses relating to the same back to the FCRMA in accordance with an agreed upon schedule.  Mark Graupman made a motion to approve the execution of the Agreement by Pam Cowan, as President of the FCRMA Board.  G Miller seconded.  </w:t>
      </w:r>
      <w:r>
        <w:rPr>
          <w:b/>
          <w:bCs/>
        </w:rPr>
        <w:t xml:space="preserve">Motion passed 4-0. </w:t>
      </w:r>
    </w:p>
    <w:p w14:paraId="33BF0611" w14:textId="51105F6C" w:rsidR="00EC1749" w:rsidRPr="00D30019" w:rsidRDefault="0041277A" w:rsidP="00EC1749">
      <w:r w:rsidRPr="00743951">
        <w:rPr>
          <w:b/>
          <w:bCs/>
          <w:i/>
          <w:iCs/>
        </w:rPr>
        <w:t xml:space="preserve">Mark </w:t>
      </w:r>
      <w:r w:rsidR="00743951" w:rsidRPr="00743951">
        <w:rPr>
          <w:b/>
          <w:bCs/>
          <w:i/>
          <w:iCs/>
        </w:rPr>
        <w:t xml:space="preserve">Graupman </w:t>
      </w:r>
      <w:r w:rsidRPr="00743951">
        <w:rPr>
          <w:b/>
          <w:bCs/>
          <w:i/>
          <w:iCs/>
        </w:rPr>
        <w:t>move</w:t>
      </w:r>
      <w:r w:rsidR="00743951" w:rsidRPr="00743951">
        <w:rPr>
          <w:b/>
          <w:bCs/>
          <w:i/>
          <w:iCs/>
        </w:rPr>
        <w:t xml:space="preserve">d </w:t>
      </w:r>
      <w:r w:rsidRPr="00743951">
        <w:rPr>
          <w:b/>
          <w:bCs/>
          <w:i/>
          <w:iCs/>
        </w:rPr>
        <w:t xml:space="preserve">to </w:t>
      </w:r>
      <w:r w:rsidR="00743951" w:rsidRPr="00743951">
        <w:rPr>
          <w:b/>
          <w:bCs/>
          <w:i/>
          <w:iCs/>
        </w:rPr>
        <w:t>adjourn</w:t>
      </w:r>
      <w:r w:rsidRPr="00743951">
        <w:rPr>
          <w:b/>
          <w:bCs/>
          <w:i/>
          <w:iCs/>
        </w:rPr>
        <w:t xml:space="preserve"> </w:t>
      </w:r>
      <w:r w:rsidR="00743951" w:rsidRPr="00743951">
        <w:rPr>
          <w:b/>
          <w:bCs/>
          <w:i/>
          <w:iCs/>
        </w:rPr>
        <w:t xml:space="preserve">the </w:t>
      </w:r>
      <w:r w:rsidRPr="00743951">
        <w:rPr>
          <w:b/>
          <w:bCs/>
          <w:i/>
          <w:iCs/>
        </w:rPr>
        <w:t>meeting @ 7:</w:t>
      </w:r>
      <w:r w:rsidR="00925A8E">
        <w:rPr>
          <w:b/>
          <w:bCs/>
          <w:i/>
          <w:iCs/>
        </w:rPr>
        <w:t>45</w:t>
      </w:r>
      <w:r w:rsidR="00743951" w:rsidRPr="00743951">
        <w:rPr>
          <w:b/>
          <w:bCs/>
          <w:i/>
          <w:iCs/>
        </w:rPr>
        <w:t xml:space="preserve">. </w:t>
      </w:r>
      <w:r w:rsidR="00925A8E">
        <w:rPr>
          <w:b/>
          <w:bCs/>
          <w:i/>
          <w:iCs/>
        </w:rPr>
        <w:t>Pam Cowan</w:t>
      </w:r>
      <w:r w:rsidR="00743951" w:rsidRPr="00743951">
        <w:rPr>
          <w:b/>
          <w:bCs/>
          <w:i/>
          <w:iCs/>
        </w:rPr>
        <w:t xml:space="preserve"> seconded the motion.</w:t>
      </w:r>
      <w:r w:rsidRPr="0041277A">
        <w:t xml:space="preserve">  </w:t>
      </w:r>
      <w:r w:rsidR="00D30019">
        <w:t xml:space="preserve"> </w:t>
      </w:r>
      <w:r w:rsidR="00EC1749" w:rsidRPr="00EC1749">
        <w:rPr>
          <w:b/>
          <w:bCs/>
          <w:i/>
          <w:iCs/>
        </w:rPr>
        <w:t>Motion passed 4-0.</w:t>
      </w:r>
      <w:r w:rsidR="00D30019">
        <w:rPr>
          <w:b/>
          <w:bCs/>
          <w:i/>
          <w:iCs/>
        </w:rPr>
        <w:t xml:space="preserve">  </w:t>
      </w:r>
    </w:p>
    <w:p w14:paraId="369BFC49" w14:textId="77777777" w:rsidR="00C22B57" w:rsidRPr="00E32FB7" w:rsidRDefault="00C22B57" w:rsidP="00E32FB7">
      <w:pPr>
        <w:pBdr>
          <w:bottom w:val="single" w:sz="12" w:space="1" w:color="auto"/>
        </w:pBdr>
      </w:pPr>
    </w:p>
    <w:p w14:paraId="06271EB5" w14:textId="77777777" w:rsidR="00EC1749" w:rsidRDefault="00AF765B" w:rsidP="00E32FB7">
      <w:r w:rsidRPr="00E32FB7">
        <w:t>[</w:t>
      </w:r>
      <w:r w:rsidRPr="00C22B57">
        <w:rPr>
          <w:b/>
          <w:bCs/>
          <w:i/>
          <w:iCs/>
        </w:rPr>
        <w:t>Executive session</w:t>
      </w:r>
      <w:r w:rsidRPr="00E32FB7">
        <w:t>]</w:t>
      </w:r>
      <w:r w:rsidR="00EC1749">
        <w:t xml:space="preserve"> </w:t>
      </w:r>
    </w:p>
    <w:p w14:paraId="426A2B25" w14:textId="72D64E9B" w:rsidR="00AE24FE" w:rsidRPr="00E32FB7" w:rsidRDefault="00925A8E" w:rsidP="00E32FB7">
      <w:r>
        <w:rPr>
          <w:rFonts w:eastAsia="Times New Roman" w:cstheme="minorHAnsi"/>
          <w:bCs/>
        </w:rPr>
        <w:t>None.</w:t>
      </w:r>
    </w:p>
    <w:sectPr w:rsidR="00AE24FE" w:rsidRPr="00E32FB7" w:rsidSect="001279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A168" w14:textId="77777777" w:rsidR="00603CB1" w:rsidRDefault="00603CB1" w:rsidP="007237EF">
      <w:pPr>
        <w:spacing w:after="0" w:line="240" w:lineRule="auto"/>
      </w:pPr>
      <w:r>
        <w:separator/>
      </w:r>
    </w:p>
  </w:endnote>
  <w:endnote w:type="continuationSeparator" w:id="0">
    <w:p w14:paraId="76CD993E" w14:textId="77777777" w:rsidR="00603CB1" w:rsidRDefault="00603CB1"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2E64F" w14:textId="77777777" w:rsidR="00603CB1" w:rsidRDefault="00603CB1" w:rsidP="007237EF">
      <w:pPr>
        <w:spacing w:after="0" w:line="240" w:lineRule="auto"/>
      </w:pPr>
      <w:r>
        <w:separator/>
      </w:r>
    </w:p>
  </w:footnote>
  <w:footnote w:type="continuationSeparator" w:id="0">
    <w:p w14:paraId="13BC8645" w14:textId="77777777" w:rsidR="00603CB1" w:rsidRDefault="00603CB1"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BB4D" w14:textId="05886D97" w:rsidR="00B034DB" w:rsidRPr="00A5681C" w:rsidRDefault="00E70778" w:rsidP="00A5681C">
    <w:pPr>
      <w:pStyle w:val="Header"/>
      <w:jc w:val="right"/>
      <w:rPr>
        <w:b/>
      </w:rPr>
    </w:pPr>
    <w:r>
      <w:rPr>
        <w:b/>
        <w:i/>
        <w:iCs/>
      </w:rPr>
      <w:t>APPROVED 7.23.2020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3B9"/>
    <w:multiLevelType w:val="hybridMultilevel"/>
    <w:tmpl w:val="035A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10"/>
    <w:multiLevelType w:val="hybridMultilevel"/>
    <w:tmpl w:val="578A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0488"/>
    <w:multiLevelType w:val="hybridMultilevel"/>
    <w:tmpl w:val="E7C06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10A1F"/>
    <w:multiLevelType w:val="hybridMultilevel"/>
    <w:tmpl w:val="F8849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70B2"/>
    <w:multiLevelType w:val="hybridMultilevel"/>
    <w:tmpl w:val="42C4C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0E48"/>
    <w:multiLevelType w:val="hybridMultilevel"/>
    <w:tmpl w:val="0E90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3292"/>
    <w:multiLevelType w:val="hybridMultilevel"/>
    <w:tmpl w:val="E6C235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132A93"/>
    <w:multiLevelType w:val="hybridMultilevel"/>
    <w:tmpl w:val="28AA6FAA"/>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48AF"/>
    <w:multiLevelType w:val="hybridMultilevel"/>
    <w:tmpl w:val="BEC28FDE"/>
    <w:lvl w:ilvl="0" w:tplc="B9C65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E77F5"/>
    <w:multiLevelType w:val="hybridMultilevel"/>
    <w:tmpl w:val="7EF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016A1"/>
    <w:multiLevelType w:val="hybridMultilevel"/>
    <w:tmpl w:val="C8C01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B4A83"/>
    <w:multiLevelType w:val="hybridMultilevel"/>
    <w:tmpl w:val="AC70D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F085C"/>
    <w:multiLevelType w:val="hybridMultilevel"/>
    <w:tmpl w:val="A3986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7027E"/>
    <w:multiLevelType w:val="hybridMultilevel"/>
    <w:tmpl w:val="9D3C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97C7E"/>
    <w:multiLevelType w:val="hybridMultilevel"/>
    <w:tmpl w:val="A8822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26A5F"/>
    <w:multiLevelType w:val="hybridMultilevel"/>
    <w:tmpl w:val="014C0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84BF1"/>
    <w:multiLevelType w:val="hybridMultilevel"/>
    <w:tmpl w:val="2CD8ACBE"/>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1539C0"/>
    <w:multiLevelType w:val="hybridMultilevel"/>
    <w:tmpl w:val="011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D4C0F"/>
    <w:multiLevelType w:val="hybridMultilevel"/>
    <w:tmpl w:val="70CCCDC0"/>
    <w:lvl w:ilvl="0" w:tplc="EF4A715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A7AF4"/>
    <w:multiLevelType w:val="hybridMultilevel"/>
    <w:tmpl w:val="670A4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75B02"/>
    <w:multiLevelType w:val="hybridMultilevel"/>
    <w:tmpl w:val="2C8EB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142AB"/>
    <w:multiLevelType w:val="hybridMultilevel"/>
    <w:tmpl w:val="5E428678"/>
    <w:lvl w:ilvl="0" w:tplc="28661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F6AF1"/>
    <w:multiLevelType w:val="hybridMultilevel"/>
    <w:tmpl w:val="BB0E7DCC"/>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D4ABB"/>
    <w:multiLevelType w:val="hybridMultilevel"/>
    <w:tmpl w:val="12DE2862"/>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B5F5F"/>
    <w:multiLevelType w:val="hybridMultilevel"/>
    <w:tmpl w:val="6B6A2340"/>
    <w:lvl w:ilvl="0" w:tplc="B22E1E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B303B"/>
    <w:multiLevelType w:val="hybridMultilevel"/>
    <w:tmpl w:val="E7204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62AA2"/>
    <w:multiLevelType w:val="hybridMultilevel"/>
    <w:tmpl w:val="8D22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4CFD"/>
    <w:multiLevelType w:val="hybridMultilevel"/>
    <w:tmpl w:val="8EF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E116C"/>
    <w:multiLevelType w:val="hybridMultilevel"/>
    <w:tmpl w:val="37064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75E48"/>
    <w:multiLevelType w:val="hybridMultilevel"/>
    <w:tmpl w:val="80F6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F74D8"/>
    <w:multiLevelType w:val="hybridMultilevel"/>
    <w:tmpl w:val="6B2E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95554"/>
    <w:multiLevelType w:val="hybridMultilevel"/>
    <w:tmpl w:val="6C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154A2"/>
    <w:multiLevelType w:val="hybridMultilevel"/>
    <w:tmpl w:val="02968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E48C8"/>
    <w:multiLevelType w:val="hybridMultilevel"/>
    <w:tmpl w:val="DFC07C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12AC5"/>
    <w:multiLevelType w:val="hybridMultilevel"/>
    <w:tmpl w:val="30743F96"/>
    <w:lvl w:ilvl="0" w:tplc="E8BC1D3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8"/>
  </w:num>
  <w:num w:numId="4">
    <w:abstractNumId w:val="29"/>
  </w:num>
  <w:num w:numId="5">
    <w:abstractNumId w:val="1"/>
  </w:num>
  <w:num w:numId="6">
    <w:abstractNumId w:val="3"/>
  </w:num>
  <w:num w:numId="7">
    <w:abstractNumId w:val="0"/>
  </w:num>
  <w:num w:numId="8">
    <w:abstractNumId w:val="24"/>
  </w:num>
  <w:num w:numId="9">
    <w:abstractNumId w:val="30"/>
  </w:num>
  <w:num w:numId="10">
    <w:abstractNumId w:val="32"/>
  </w:num>
  <w:num w:numId="11">
    <w:abstractNumId w:val="17"/>
  </w:num>
  <w:num w:numId="12">
    <w:abstractNumId w:val="21"/>
  </w:num>
  <w:num w:numId="13">
    <w:abstractNumId w:val="9"/>
  </w:num>
  <w:num w:numId="14">
    <w:abstractNumId w:val="18"/>
  </w:num>
  <w:num w:numId="15">
    <w:abstractNumId w:val="23"/>
  </w:num>
  <w:num w:numId="16">
    <w:abstractNumId w:val="16"/>
  </w:num>
  <w:num w:numId="17">
    <w:abstractNumId w:val="2"/>
  </w:num>
  <w:num w:numId="18">
    <w:abstractNumId w:val="10"/>
  </w:num>
  <w:num w:numId="19">
    <w:abstractNumId w:val="22"/>
  </w:num>
  <w:num w:numId="20">
    <w:abstractNumId w:val="7"/>
  </w:num>
  <w:num w:numId="21">
    <w:abstractNumId w:val="25"/>
  </w:num>
  <w:num w:numId="22">
    <w:abstractNumId w:val="31"/>
  </w:num>
  <w:num w:numId="23">
    <w:abstractNumId w:val="27"/>
  </w:num>
  <w:num w:numId="24">
    <w:abstractNumId w:val="15"/>
  </w:num>
  <w:num w:numId="25">
    <w:abstractNumId w:val="4"/>
  </w:num>
  <w:num w:numId="26">
    <w:abstractNumId w:val="11"/>
  </w:num>
  <w:num w:numId="27">
    <w:abstractNumId w:val="33"/>
  </w:num>
  <w:num w:numId="28">
    <w:abstractNumId w:val="6"/>
  </w:num>
  <w:num w:numId="29">
    <w:abstractNumId w:val="26"/>
  </w:num>
  <w:num w:numId="30">
    <w:abstractNumId w:val="14"/>
  </w:num>
  <w:num w:numId="31">
    <w:abstractNumId w:val="19"/>
  </w:num>
  <w:num w:numId="32">
    <w:abstractNumId w:val="34"/>
  </w:num>
  <w:num w:numId="33">
    <w:abstractNumId w:val="12"/>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64"/>
    <w:rsid w:val="0002304F"/>
    <w:rsid w:val="0004663E"/>
    <w:rsid w:val="00070366"/>
    <w:rsid w:val="0009629C"/>
    <w:rsid w:val="000B05D7"/>
    <w:rsid w:val="000B0EEB"/>
    <w:rsid w:val="000D7561"/>
    <w:rsid w:val="000E0B59"/>
    <w:rsid w:val="000E5F64"/>
    <w:rsid w:val="000E605B"/>
    <w:rsid w:val="0010703A"/>
    <w:rsid w:val="00114B1B"/>
    <w:rsid w:val="001161B3"/>
    <w:rsid w:val="0011691C"/>
    <w:rsid w:val="00127971"/>
    <w:rsid w:val="0013053F"/>
    <w:rsid w:val="00141193"/>
    <w:rsid w:val="0014277C"/>
    <w:rsid w:val="001455A2"/>
    <w:rsid w:val="001465DB"/>
    <w:rsid w:val="0016216F"/>
    <w:rsid w:val="00170603"/>
    <w:rsid w:val="00180B64"/>
    <w:rsid w:val="0019206A"/>
    <w:rsid w:val="00194DCE"/>
    <w:rsid w:val="001A36F6"/>
    <w:rsid w:val="001B1880"/>
    <w:rsid w:val="001B6C3A"/>
    <w:rsid w:val="001C376B"/>
    <w:rsid w:val="001C4B6E"/>
    <w:rsid w:val="001C5E7E"/>
    <w:rsid w:val="001D2B3E"/>
    <w:rsid w:val="001D7309"/>
    <w:rsid w:val="001E7E50"/>
    <w:rsid w:val="001F1DEE"/>
    <w:rsid w:val="001F2086"/>
    <w:rsid w:val="00204DAF"/>
    <w:rsid w:val="00214600"/>
    <w:rsid w:val="00217B42"/>
    <w:rsid w:val="00220C56"/>
    <w:rsid w:val="00287DB9"/>
    <w:rsid w:val="002B0E79"/>
    <w:rsid w:val="002B5F35"/>
    <w:rsid w:val="002D6B77"/>
    <w:rsid w:val="002D6D62"/>
    <w:rsid w:val="002D7AD1"/>
    <w:rsid w:val="00303AD7"/>
    <w:rsid w:val="00303B02"/>
    <w:rsid w:val="003158BB"/>
    <w:rsid w:val="00336618"/>
    <w:rsid w:val="00343A2D"/>
    <w:rsid w:val="00363048"/>
    <w:rsid w:val="003814CF"/>
    <w:rsid w:val="00392FAA"/>
    <w:rsid w:val="00394459"/>
    <w:rsid w:val="00396F89"/>
    <w:rsid w:val="003A0E1E"/>
    <w:rsid w:val="003A47B3"/>
    <w:rsid w:val="003B30D6"/>
    <w:rsid w:val="003C1560"/>
    <w:rsid w:val="003D062A"/>
    <w:rsid w:val="003D4790"/>
    <w:rsid w:val="004038D5"/>
    <w:rsid w:val="00404DA0"/>
    <w:rsid w:val="00411EB4"/>
    <w:rsid w:val="0041277A"/>
    <w:rsid w:val="004357DF"/>
    <w:rsid w:val="004512DC"/>
    <w:rsid w:val="00455B3C"/>
    <w:rsid w:val="0046716F"/>
    <w:rsid w:val="00470163"/>
    <w:rsid w:val="00471646"/>
    <w:rsid w:val="00474429"/>
    <w:rsid w:val="00490B0A"/>
    <w:rsid w:val="004A1B23"/>
    <w:rsid w:val="004D0A35"/>
    <w:rsid w:val="004E193A"/>
    <w:rsid w:val="00521175"/>
    <w:rsid w:val="0057218E"/>
    <w:rsid w:val="00580B7C"/>
    <w:rsid w:val="00587045"/>
    <w:rsid w:val="00593511"/>
    <w:rsid w:val="005D1766"/>
    <w:rsid w:val="006001A1"/>
    <w:rsid w:val="00603CB1"/>
    <w:rsid w:val="00616641"/>
    <w:rsid w:val="00616848"/>
    <w:rsid w:val="0065767F"/>
    <w:rsid w:val="00661FCA"/>
    <w:rsid w:val="00662C76"/>
    <w:rsid w:val="006715F3"/>
    <w:rsid w:val="00674FD5"/>
    <w:rsid w:val="006C51FE"/>
    <w:rsid w:val="00721FF9"/>
    <w:rsid w:val="007237EF"/>
    <w:rsid w:val="00743951"/>
    <w:rsid w:val="00752C09"/>
    <w:rsid w:val="00781A9E"/>
    <w:rsid w:val="007A0B8B"/>
    <w:rsid w:val="007B54F5"/>
    <w:rsid w:val="007C34DA"/>
    <w:rsid w:val="007C7892"/>
    <w:rsid w:val="007E6E0F"/>
    <w:rsid w:val="007F0A88"/>
    <w:rsid w:val="007F1DD6"/>
    <w:rsid w:val="008011D7"/>
    <w:rsid w:val="00837465"/>
    <w:rsid w:val="00843253"/>
    <w:rsid w:val="008438B5"/>
    <w:rsid w:val="00845A1A"/>
    <w:rsid w:val="00847F42"/>
    <w:rsid w:val="00855D63"/>
    <w:rsid w:val="0085693C"/>
    <w:rsid w:val="00862313"/>
    <w:rsid w:val="0087761E"/>
    <w:rsid w:val="00877BBC"/>
    <w:rsid w:val="00885DDC"/>
    <w:rsid w:val="00896C97"/>
    <w:rsid w:val="008A55EE"/>
    <w:rsid w:val="008B5698"/>
    <w:rsid w:val="008B751D"/>
    <w:rsid w:val="008C74DB"/>
    <w:rsid w:val="008D3E25"/>
    <w:rsid w:val="008F776D"/>
    <w:rsid w:val="00900E6C"/>
    <w:rsid w:val="00901842"/>
    <w:rsid w:val="00922419"/>
    <w:rsid w:val="00925A8E"/>
    <w:rsid w:val="0093507B"/>
    <w:rsid w:val="009454D5"/>
    <w:rsid w:val="00953ED8"/>
    <w:rsid w:val="0097516E"/>
    <w:rsid w:val="009809EB"/>
    <w:rsid w:val="00A064E4"/>
    <w:rsid w:val="00A077EF"/>
    <w:rsid w:val="00A23A87"/>
    <w:rsid w:val="00A32E4C"/>
    <w:rsid w:val="00A5681C"/>
    <w:rsid w:val="00A70CF5"/>
    <w:rsid w:val="00A8548B"/>
    <w:rsid w:val="00AA3856"/>
    <w:rsid w:val="00AC2679"/>
    <w:rsid w:val="00AD4407"/>
    <w:rsid w:val="00AE24FE"/>
    <w:rsid w:val="00AF48FB"/>
    <w:rsid w:val="00AF541F"/>
    <w:rsid w:val="00AF765B"/>
    <w:rsid w:val="00B034DB"/>
    <w:rsid w:val="00B1290C"/>
    <w:rsid w:val="00B13733"/>
    <w:rsid w:val="00B23536"/>
    <w:rsid w:val="00B36DF4"/>
    <w:rsid w:val="00B464FA"/>
    <w:rsid w:val="00B7649F"/>
    <w:rsid w:val="00BA73DF"/>
    <w:rsid w:val="00BA777C"/>
    <w:rsid w:val="00BE4CB9"/>
    <w:rsid w:val="00BF2D7E"/>
    <w:rsid w:val="00C132D6"/>
    <w:rsid w:val="00C2288F"/>
    <w:rsid w:val="00C22B57"/>
    <w:rsid w:val="00C31461"/>
    <w:rsid w:val="00C738D7"/>
    <w:rsid w:val="00C77E25"/>
    <w:rsid w:val="00CB5D79"/>
    <w:rsid w:val="00CC151F"/>
    <w:rsid w:val="00CC44A6"/>
    <w:rsid w:val="00CE6AEA"/>
    <w:rsid w:val="00D16941"/>
    <w:rsid w:val="00D25D92"/>
    <w:rsid w:val="00D26915"/>
    <w:rsid w:val="00D278CF"/>
    <w:rsid w:val="00D30019"/>
    <w:rsid w:val="00D42B41"/>
    <w:rsid w:val="00D440E1"/>
    <w:rsid w:val="00D60B7C"/>
    <w:rsid w:val="00D65F31"/>
    <w:rsid w:val="00D84FB4"/>
    <w:rsid w:val="00DC510A"/>
    <w:rsid w:val="00DF2288"/>
    <w:rsid w:val="00E214A6"/>
    <w:rsid w:val="00E32FB7"/>
    <w:rsid w:val="00E613B9"/>
    <w:rsid w:val="00E70778"/>
    <w:rsid w:val="00E82BFA"/>
    <w:rsid w:val="00E85676"/>
    <w:rsid w:val="00E87C44"/>
    <w:rsid w:val="00E87FE1"/>
    <w:rsid w:val="00E955BD"/>
    <w:rsid w:val="00EC1749"/>
    <w:rsid w:val="00EC74B1"/>
    <w:rsid w:val="00ED1F92"/>
    <w:rsid w:val="00ED64A4"/>
    <w:rsid w:val="00EE4140"/>
    <w:rsid w:val="00EE6D07"/>
    <w:rsid w:val="00EF00BE"/>
    <w:rsid w:val="00EF03F3"/>
    <w:rsid w:val="00EF0F31"/>
    <w:rsid w:val="00EF34D6"/>
    <w:rsid w:val="00F00F68"/>
    <w:rsid w:val="00F17C6B"/>
    <w:rsid w:val="00F21202"/>
    <w:rsid w:val="00F233EE"/>
    <w:rsid w:val="00F32627"/>
    <w:rsid w:val="00F43417"/>
    <w:rsid w:val="00F43866"/>
    <w:rsid w:val="00F46342"/>
    <w:rsid w:val="00F529EF"/>
    <w:rsid w:val="00F5342D"/>
    <w:rsid w:val="00F6065B"/>
    <w:rsid w:val="00F64ACE"/>
    <w:rsid w:val="00F82775"/>
    <w:rsid w:val="00F83748"/>
    <w:rsid w:val="00F83F0C"/>
    <w:rsid w:val="00F92932"/>
    <w:rsid w:val="00F940FF"/>
    <w:rsid w:val="00F94A35"/>
    <w:rsid w:val="00F95A6D"/>
    <w:rsid w:val="00FB0E00"/>
    <w:rsid w:val="00FB43CC"/>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AE0B"/>
  <w15:chartTrackingRefBased/>
  <w15:docId w15:val="{EA5DF51C-F89D-48F9-98DC-A006872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3A"/>
    <w:rPr>
      <w:color w:val="0563C1" w:themeColor="hyperlink"/>
      <w:u w:val="single"/>
    </w:rPr>
  </w:style>
  <w:style w:type="character" w:styleId="UnresolvedMention">
    <w:name w:val="Unresolved Mention"/>
    <w:basedOn w:val="DefaultParagraphFont"/>
    <w:uiPriority w:val="99"/>
    <w:semiHidden/>
    <w:unhideWhenUsed/>
    <w:rsid w:val="004E193A"/>
    <w:rPr>
      <w:color w:val="605E5C"/>
      <w:shd w:val="clear" w:color="auto" w:fill="E1DFDD"/>
    </w:rPr>
  </w:style>
  <w:style w:type="paragraph" w:styleId="ListParagraph">
    <w:name w:val="List Paragraph"/>
    <w:basedOn w:val="Normal"/>
    <w:uiPriority w:val="34"/>
    <w:qFormat/>
    <w:rsid w:val="004E193A"/>
    <w:pPr>
      <w:ind w:left="720"/>
      <w:contextualSpacing/>
    </w:pPr>
  </w:style>
  <w:style w:type="paragraph" w:styleId="Header">
    <w:name w:val="header"/>
    <w:basedOn w:val="Normal"/>
    <w:link w:val="HeaderChar"/>
    <w:uiPriority w:val="99"/>
    <w:unhideWhenUsed/>
    <w:rsid w:val="0072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7EF"/>
  </w:style>
  <w:style w:type="paragraph" w:styleId="Footer">
    <w:name w:val="footer"/>
    <w:basedOn w:val="Normal"/>
    <w:link w:val="FooterChar"/>
    <w:uiPriority w:val="99"/>
    <w:unhideWhenUsed/>
    <w:rsid w:val="0072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7EF"/>
  </w:style>
  <w:style w:type="paragraph" w:styleId="BalloonText">
    <w:name w:val="Balloon Text"/>
    <w:basedOn w:val="Normal"/>
    <w:link w:val="BalloonTextChar"/>
    <w:uiPriority w:val="99"/>
    <w:semiHidden/>
    <w:unhideWhenUsed/>
    <w:rsid w:val="00A5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1C"/>
    <w:rPr>
      <w:rFonts w:ascii="Segoe UI" w:hAnsi="Segoe UI" w:cs="Segoe UI"/>
      <w:sz w:val="18"/>
      <w:szCs w:val="18"/>
    </w:rPr>
  </w:style>
  <w:style w:type="table" w:styleId="TableGrid">
    <w:name w:val="Table Grid"/>
    <w:basedOn w:val="TableNormal"/>
    <w:uiPriority w:val="39"/>
    <w:rsid w:val="003D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A9E"/>
    <w:pPr>
      <w:spacing w:after="0" w:line="240" w:lineRule="auto"/>
    </w:pPr>
  </w:style>
  <w:style w:type="paragraph" w:styleId="FootnoteText">
    <w:name w:val="footnote text"/>
    <w:basedOn w:val="Normal"/>
    <w:link w:val="FootnoteTextChar"/>
    <w:uiPriority w:val="99"/>
    <w:semiHidden/>
    <w:unhideWhenUsed/>
    <w:rsid w:val="00F94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0FF"/>
    <w:rPr>
      <w:sz w:val="20"/>
      <w:szCs w:val="20"/>
    </w:rPr>
  </w:style>
  <w:style w:type="character" w:styleId="FootnoteReference">
    <w:name w:val="footnote reference"/>
    <w:basedOn w:val="DefaultParagraphFont"/>
    <w:uiPriority w:val="99"/>
    <w:semiHidden/>
    <w:unhideWhenUsed/>
    <w:rsid w:val="00F94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71215">
      <w:bodyDiv w:val="1"/>
      <w:marLeft w:val="0"/>
      <w:marRight w:val="0"/>
      <w:marTop w:val="0"/>
      <w:marBottom w:val="0"/>
      <w:divBdr>
        <w:top w:val="none" w:sz="0" w:space="0" w:color="auto"/>
        <w:left w:val="none" w:sz="0" w:space="0" w:color="auto"/>
        <w:bottom w:val="none" w:sz="0" w:space="0" w:color="auto"/>
        <w:right w:val="none" w:sz="0" w:space="0" w:color="auto"/>
      </w:divBdr>
      <w:divsChild>
        <w:div w:id="1481268631">
          <w:marLeft w:val="0"/>
          <w:marRight w:val="0"/>
          <w:marTop w:val="0"/>
          <w:marBottom w:val="0"/>
          <w:divBdr>
            <w:top w:val="none" w:sz="0" w:space="0" w:color="auto"/>
            <w:left w:val="none" w:sz="0" w:space="0" w:color="auto"/>
            <w:bottom w:val="none" w:sz="0" w:space="0" w:color="auto"/>
            <w:right w:val="none" w:sz="0" w:space="0" w:color="auto"/>
          </w:divBdr>
        </w:div>
        <w:div w:id="536620635">
          <w:marLeft w:val="0"/>
          <w:marRight w:val="0"/>
          <w:marTop w:val="0"/>
          <w:marBottom w:val="0"/>
          <w:divBdr>
            <w:top w:val="none" w:sz="0" w:space="0" w:color="auto"/>
            <w:left w:val="none" w:sz="0" w:space="0" w:color="auto"/>
            <w:bottom w:val="none" w:sz="0" w:space="0" w:color="auto"/>
            <w:right w:val="none" w:sz="0" w:space="0" w:color="auto"/>
          </w:divBdr>
        </w:div>
        <w:div w:id="1667591890">
          <w:marLeft w:val="0"/>
          <w:marRight w:val="0"/>
          <w:marTop w:val="0"/>
          <w:marBottom w:val="0"/>
          <w:divBdr>
            <w:top w:val="none" w:sz="0" w:space="0" w:color="auto"/>
            <w:left w:val="none" w:sz="0" w:space="0" w:color="auto"/>
            <w:bottom w:val="none" w:sz="0" w:space="0" w:color="auto"/>
            <w:right w:val="none" w:sz="0" w:space="0" w:color="auto"/>
          </w:divBdr>
        </w:div>
        <w:div w:id="419761895">
          <w:marLeft w:val="0"/>
          <w:marRight w:val="0"/>
          <w:marTop w:val="0"/>
          <w:marBottom w:val="0"/>
          <w:divBdr>
            <w:top w:val="none" w:sz="0" w:space="0" w:color="auto"/>
            <w:left w:val="none" w:sz="0" w:space="0" w:color="auto"/>
            <w:bottom w:val="none" w:sz="0" w:space="0" w:color="auto"/>
            <w:right w:val="none" w:sz="0" w:space="0" w:color="auto"/>
          </w:divBdr>
        </w:div>
        <w:div w:id="1129855271">
          <w:marLeft w:val="0"/>
          <w:marRight w:val="0"/>
          <w:marTop w:val="0"/>
          <w:marBottom w:val="0"/>
          <w:divBdr>
            <w:top w:val="none" w:sz="0" w:space="0" w:color="auto"/>
            <w:left w:val="none" w:sz="0" w:space="0" w:color="auto"/>
            <w:bottom w:val="none" w:sz="0" w:space="0" w:color="auto"/>
            <w:right w:val="none" w:sz="0" w:space="0" w:color="auto"/>
          </w:divBdr>
        </w:div>
        <w:div w:id="841510062">
          <w:marLeft w:val="0"/>
          <w:marRight w:val="0"/>
          <w:marTop w:val="0"/>
          <w:marBottom w:val="0"/>
          <w:divBdr>
            <w:top w:val="none" w:sz="0" w:space="0" w:color="auto"/>
            <w:left w:val="none" w:sz="0" w:space="0" w:color="auto"/>
            <w:bottom w:val="none" w:sz="0" w:space="0" w:color="auto"/>
            <w:right w:val="none" w:sz="0" w:space="0" w:color="auto"/>
          </w:divBdr>
        </w:div>
        <w:div w:id="90124314">
          <w:marLeft w:val="0"/>
          <w:marRight w:val="0"/>
          <w:marTop w:val="0"/>
          <w:marBottom w:val="0"/>
          <w:divBdr>
            <w:top w:val="none" w:sz="0" w:space="0" w:color="auto"/>
            <w:left w:val="none" w:sz="0" w:space="0" w:color="auto"/>
            <w:bottom w:val="none" w:sz="0" w:space="0" w:color="auto"/>
            <w:right w:val="none" w:sz="0" w:space="0" w:color="auto"/>
          </w:divBdr>
        </w:div>
        <w:div w:id="1560281976">
          <w:marLeft w:val="0"/>
          <w:marRight w:val="0"/>
          <w:marTop w:val="0"/>
          <w:marBottom w:val="0"/>
          <w:divBdr>
            <w:top w:val="none" w:sz="0" w:space="0" w:color="auto"/>
            <w:left w:val="none" w:sz="0" w:space="0" w:color="auto"/>
            <w:bottom w:val="none" w:sz="0" w:space="0" w:color="auto"/>
            <w:right w:val="none" w:sz="0" w:space="0" w:color="auto"/>
          </w:divBdr>
        </w:div>
        <w:div w:id="615797261">
          <w:marLeft w:val="0"/>
          <w:marRight w:val="0"/>
          <w:marTop w:val="0"/>
          <w:marBottom w:val="0"/>
          <w:divBdr>
            <w:top w:val="none" w:sz="0" w:space="0" w:color="auto"/>
            <w:left w:val="none" w:sz="0" w:space="0" w:color="auto"/>
            <w:bottom w:val="none" w:sz="0" w:space="0" w:color="auto"/>
            <w:right w:val="none" w:sz="0" w:space="0" w:color="auto"/>
          </w:divBdr>
        </w:div>
        <w:div w:id="1742217580">
          <w:marLeft w:val="0"/>
          <w:marRight w:val="0"/>
          <w:marTop w:val="0"/>
          <w:marBottom w:val="0"/>
          <w:divBdr>
            <w:top w:val="none" w:sz="0" w:space="0" w:color="auto"/>
            <w:left w:val="none" w:sz="0" w:space="0" w:color="auto"/>
            <w:bottom w:val="none" w:sz="0" w:space="0" w:color="auto"/>
            <w:right w:val="none" w:sz="0" w:space="0" w:color="auto"/>
          </w:divBdr>
        </w:div>
        <w:div w:id="1037045287">
          <w:marLeft w:val="0"/>
          <w:marRight w:val="0"/>
          <w:marTop w:val="0"/>
          <w:marBottom w:val="0"/>
          <w:divBdr>
            <w:top w:val="none" w:sz="0" w:space="0" w:color="auto"/>
            <w:left w:val="none" w:sz="0" w:space="0" w:color="auto"/>
            <w:bottom w:val="none" w:sz="0" w:space="0" w:color="auto"/>
            <w:right w:val="none" w:sz="0" w:space="0" w:color="auto"/>
          </w:divBdr>
        </w:div>
        <w:div w:id="1756710325">
          <w:marLeft w:val="0"/>
          <w:marRight w:val="0"/>
          <w:marTop w:val="0"/>
          <w:marBottom w:val="0"/>
          <w:divBdr>
            <w:top w:val="none" w:sz="0" w:space="0" w:color="auto"/>
            <w:left w:val="none" w:sz="0" w:space="0" w:color="auto"/>
            <w:bottom w:val="none" w:sz="0" w:space="0" w:color="auto"/>
            <w:right w:val="none" w:sz="0" w:space="0" w:color="auto"/>
          </w:divBdr>
        </w:div>
        <w:div w:id="1392002449">
          <w:marLeft w:val="0"/>
          <w:marRight w:val="0"/>
          <w:marTop w:val="0"/>
          <w:marBottom w:val="0"/>
          <w:divBdr>
            <w:top w:val="none" w:sz="0" w:space="0" w:color="auto"/>
            <w:left w:val="none" w:sz="0" w:space="0" w:color="auto"/>
            <w:bottom w:val="none" w:sz="0" w:space="0" w:color="auto"/>
            <w:right w:val="none" w:sz="0" w:space="0" w:color="auto"/>
          </w:divBdr>
        </w:div>
      </w:divsChild>
    </w:div>
    <w:div w:id="1557357396">
      <w:bodyDiv w:val="1"/>
      <w:marLeft w:val="0"/>
      <w:marRight w:val="0"/>
      <w:marTop w:val="0"/>
      <w:marBottom w:val="0"/>
      <w:divBdr>
        <w:top w:val="none" w:sz="0" w:space="0" w:color="auto"/>
        <w:left w:val="none" w:sz="0" w:space="0" w:color="auto"/>
        <w:bottom w:val="none" w:sz="0" w:space="0" w:color="auto"/>
        <w:right w:val="none" w:sz="0" w:space="0" w:color="auto"/>
      </w:divBdr>
      <w:divsChild>
        <w:div w:id="509295103">
          <w:marLeft w:val="0"/>
          <w:marRight w:val="0"/>
          <w:marTop w:val="0"/>
          <w:marBottom w:val="0"/>
          <w:divBdr>
            <w:top w:val="none" w:sz="0" w:space="0" w:color="auto"/>
            <w:left w:val="none" w:sz="0" w:space="0" w:color="auto"/>
            <w:bottom w:val="none" w:sz="0" w:space="0" w:color="auto"/>
            <w:right w:val="none" w:sz="0" w:space="0" w:color="auto"/>
          </w:divBdr>
        </w:div>
        <w:div w:id="196099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F935-1C6E-4E6F-AE16-58ACE86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Colby Toth</dc:creator>
  <cp:keywords/>
  <dc:description/>
  <cp:lastModifiedBy>Tanya Colby Toth</cp:lastModifiedBy>
  <cp:revision>3</cp:revision>
  <dcterms:created xsi:type="dcterms:W3CDTF">2020-07-31T01:56:00Z</dcterms:created>
  <dcterms:modified xsi:type="dcterms:W3CDTF">2020-07-31T01:58:00Z</dcterms:modified>
</cp:coreProperties>
</file>